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F5ED" w14:textId="77777777" w:rsidR="00C65A9A" w:rsidRPr="0040560E" w:rsidRDefault="00C65A9A" w:rsidP="0040560E">
      <w:pPr>
        <w:jc w:val="center"/>
        <w:rPr>
          <w:rFonts w:asciiTheme="minorHAnsi" w:hAnsiTheme="minorHAnsi"/>
          <w:sz w:val="28"/>
          <w:szCs w:val="28"/>
        </w:rPr>
      </w:pPr>
      <w:r w:rsidRPr="0040560E">
        <w:rPr>
          <w:rFonts w:asciiTheme="minorHAnsi" w:hAnsiTheme="minorHAnsi" w:cs="Segoe Script"/>
          <w:b/>
          <w:bCs/>
          <w:sz w:val="28"/>
          <w:szCs w:val="28"/>
        </w:rPr>
        <w:t>Spectroscopy of Ruby Fluorescence</w:t>
      </w:r>
    </w:p>
    <w:p w14:paraId="74E75A5D" w14:textId="38823CD4" w:rsidR="009B6078" w:rsidRDefault="00FE1039" w:rsidP="0040560E">
      <w:pPr>
        <w:jc w:val="center"/>
        <w:rPr>
          <w:rFonts w:asciiTheme="minorHAnsi" w:hAnsiTheme="minorHAnsi"/>
          <w:sz w:val="22"/>
          <w:szCs w:val="22"/>
        </w:rPr>
      </w:pPr>
      <w:hyperlink r:id="rId7" w:history="1">
        <w:r w:rsidR="009C18B0">
          <w:rPr>
            <w:rStyle w:val="Hyperlink"/>
            <w:rFonts w:asciiTheme="minorHAnsi" w:hAnsiTheme="minorHAnsi" w:cstheme="minorHAnsi"/>
            <w:sz w:val="22"/>
            <w:szCs w:val="22"/>
          </w:rPr>
          <w:t>Physics 3600 - Advanced Physics Lab - Summer 20</w:t>
        </w:r>
        <w:r w:rsidR="001C59AC">
          <w:rPr>
            <w:rStyle w:val="Hyperlink"/>
            <w:rFonts w:asciiTheme="minorHAnsi" w:hAnsiTheme="minorHAnsi" w:cstheme="minorHAnsi"/>
            <w:sz w:val="22"/>
            <w:szCs w:val="22"/>
          </w:rPr>
          <w:t>21</w:t>
        </w:r>
      </w:hyperlink>
    </w:p>
    <w:p w14:paraId="6A8296BF" w14:textId="18BCF4E7" w:rsidR="00C65A9A" w:rsidRPr="0040560E" w:rsidRDefault="00C65A9A" w:rsidP="0040560E">
      <w:pPr>
        <w:jc w:val="center"/>
        <w:rPr>
          <w:rFonts w:asciiTheme="minorHAnsi" w:hAnsiTheme="minorHAnsi"/>
          <w:sz w:val="22"/>
          <w:szCs w:val="22"/>
        </w:rPr>
      </w:pPr>
      <w:r w:rsidRPr="0040560E">
        <w:rPr>
          <w:rFonts w:asciiTheme="minorHAnsi" w:hAnsiTheme="minorHAnsi"/>
          <w:sz w:val="22"/>
          <w:szCs w:val="22"/>
        </w:rPr>
        <w:t xml:space="preserve">Don Heiman, Northeastern University, </w:t>
      </w:r>
      <w:r w:rsidR="009263F1">
        <w:rPr>
          <w:rFonts w:asciiTheme="minorHAnsi" w:hAnsiTheme="minorHAnsi"/>
          <w:sz w:val="22"/>
          <w:szCs w:val="22"/>
        </w:rPr>
        <w:t>6/8</w:t>
      </w:r>
      <w:r w:rsidR="001C59AC">
        <w:rPr>
          <w:rFonts w:asciiTheme="minorHAnsi" w:hAnsiTheme="minorHAnsi"/>
          <w:sz w:val="22"/>
          <w:szCs w:val="22"/>
        </w:rPr>
        <w:t>/2021</w:t>
      </w:r>
    </w:p>
    <w:p w14:paraId="2EDE0C0F" w14:textId="77777777" w:rsidR="00C65A9A" w:rsidRPr="0040560E" w:rsidRDefault="00C65A9A" w:rsidP="0040560E">
      <w:pPr>
        <w:jc w:val="both"/>
        <w:rPr>
          <w:rFonts w:asciiTheme="minorHAnsi" w:hAnsiTheme="minorHAnsi"/>
          <w:b/>
          <w:bCs/>
          <w:sz w:val="22"/>
          <w:szCs w:val="22"/>
        </w:rPr>
      </w:pPr>
    </w:p>
    <w:p w14:paraId="178159CB" w14:textId="77777777" w:rsidR="00C65A9A" w:rsidRPr="0040560E" w:rsidRDefault="00C65A9A" w:rsidP="0040560E">
      <w:pPr>
        <w:jc w:val="both"/>
        <w:rPr>
          <w:rFonts w:asciiTheme="minorHAnsi" w:hAnsiTheme="minorHAnsi"/>
        </w:rPr>
      </w:pPr>
      <w:r w:rsidRPr="0040560E">
        <w:rPr>
          <w:rFonts w:asciiTheme="minorHAnsi" w:hAnsiTheme="minorHAnsi" w:cs="Segoe Script"/>
          <w:b/>
          <w:bCs/>
        </w:rPr>
        <w:t xml:space="preserve">I.  </w:t>
      </w:r>
      <w:r w:rsidR="00A541AD" w:rsidRPr="0040560E">
        <w:rPr>
          <w:rFonts w:asciiTheme="minorHAnsi" w:hAnsiTheme="minorHAnsi" w:cs="Segoe Script"/>
          <w:b/>
          <w:bCs/>
        </w:rPr>
        <w:t>INTRODUCTION</w:t>
      </w:r>
    </w:p>
    <w:p w14:paraId="585E7904" w14:textId="77777777" w:rsidR="00C65A9A" w:rsidRPr="0040560E" w:rsidRDefault="00C65A9A" w:rsidP="0040560E">
      <w:pPr>
        <w:tabs>
          <w:tab w:val="center" w:pos="4680"/>
        </w:tabs>
        <w:jc w:val="both"/>
        <w:rPr>
          <w:rFonts w:asciiTheme="minorHAnsi" w:hAnsiTheme="minorHAnsi"/>
          <w:sz w:val="22"/>
          <w:szCs w:val="22"/>
        </w:rPr>
      </w:pPr>
      <w:r w:rsidRPr="0040560E">
        <w:rPr>
          <w:rFonts w:asciiTheme="minorHAnsi" w:hAnsiTheme="minorHAnsi"/>
          <w:sz w:val="22"/>
          <w:szCs w:val="22"/>
        </w:rPr>
        <w:tab/>
      </w:r>
    </w:p>
    <w:p w14:paraId="3B55781A" w14:textId="77777777" w:rsidR="00C65A9A" w:rsidRPr="0040560E" w:rsidRDefault="009F511F" w:rsidP="0040560E">
      <w:pPr>
        <w:jc w:val="both"/>
        <w:rPr>
          <w:rFonts w:asciiTheme="minorHAnsi" w:hAnsiTheme="minorHAnsi"/>
          <w:sz w:val="22"/>
          <w:szCs w:val="22"/>
        </w:rPr>
      </w:pPr>
      <w:r w:rsidRPr="0040560E">
        <w:rPr>
          <w:rFonts w:asciiTheme="minorHAnsi" w:hAnsiTheme="minorHAnsi"/>
          <w:noProof/>
          <w:sz w:val="22"/>
          <w:szCs w:val="22"/>
        </w:rPr>
        <w:drawing>
          <wp:anchor distT="0" distB="0" distL="114300" distR="114300" simplePos="0" relativeHeight="251653120" behindDoc="0" locked="0" layoutInCell="1" allowOverlap="1" wp14:anchorId="7500D26B" wp14:editId="367DC459">
            <wp:simplePos x="0" y="0"/>
            <wp:positionH relativeFrom="margin">
              <wp:align>left</wp:align>
            </wp:positionH>
            <wp:positionV relativeFrom="margin">
              <wp:posOffset>2926080</wp:posOffset>
            </wp:positionV>
            <wp:extent cx="2980944" cy="2395728"/>
            <wp:effectExtent l="0" t="0" r="0" b="0"/>
            <wp:wrapSquare wrapText="bothSides"/>
            <wp:docPr id="2" name="Picture 1" descr="ruby 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y laser.jpg"/>
                    <pic:cNvPicPr/>
                  </pic:nvPicPr>
                  <pic:blipFill>
                    <a:blip r:embed="rId8"/>
                    <a:stretch>
                      <a:fillRect/>
                    </a:stretch>
                  </pic:blipFill>
                  <pic:spPr>
                    <a:xfrm>
                      <a:off x="0" y="0"/>
                      <a:ext cx="2980944" cy="2395728"/>
                    </a:xfrm>
                    <a:prstGeom prst="rect">
                      <a:avLst/>
                    </a:prstGeom>
                  </pic:spPr>
                </pic:pic>
              </a:graphicData>
            </a:graphic>
            <wp14:sizeRelH relativeFrom="margin">
              <wp14:pctWidth>0</wp14:pctWidth>
            </wp14:sizeRelH>
            <wp14:sizeRelV relativeFrom="margin">
              <wp14:pctHeight>0</wp14:pctHeight>
            </wp14:sizeRelV>
          </wp:anchor>
        </w:drawing>
      </w:r>
      <w:r w:rsidR="00C65A9A" w:rsidRPr="0040560E">
        <w:rPr>
          <w:rFonts w:asciiTheme="minorHAnsi" w:hAnsiTheme="minorHAnsi"/>
          <w:sz w:val="22"/>
          <w:szCs w:val="22"/>
        </w:rPr>
        <w:t xml:space="preserve">The laser was invented in May 1960 by Theodor </w:t>
      </w:r>
      <w:proofErr w:type="spellStart"/>
      <w:r w:rsidR="00C65A9A" w:rsidRPr="0040560E">
        <w:rPr>
          <w:rFonts w:asciiTheme="minorHAnsi" w:hAnsiTheme="minorHAnsi"/>
          <w:sz w:val="22"/>
          <w:szCs w:val="22"/>
        </w:rPr>
        <w:t>Maiman</w:t>
      </w:r>
      <w:proofErr w:type="spellEnd"/>
      <w:r w:rsidR="001C3BFE">
        <w:rPr>
          <w:rFonts w:asciiTheme="minorHAnsi" w:hAnsiTheme="minorHAnsi"/>
          <w:sz w:val="22"/>
          <w:szCs w:val="22"/>
        </w:rPr>
        <w:t xml:space="preserve"> while working at the Hughes Research Lab in Malibu, California</w:t>
      </w:r>
      <w:r w:rsidR="00C65A9A" w:rsidRPr="0040560E">
        <w:rPr>
          <w:rFonts w:asciiTheme="minorHAnsi" w:hAnsiTheme="minorHAnsi"/>
          <w:sz w:val="22"/>
          <w:szCs w:val="22"/>
        </w:rPr>
        <w:t>. This first laser was constructed of a cylindrical ruby crystal surrounded by a photographic flash lamp, all contained in a polished aluminum cylinder (</w:t>
      </w:r>
      <w:r w:rsidR="001C3BFE">
        <w:rPr>
          <w:rFonts w:asciiTheme="minorHAnsi" w:hAnsiTheme="minorHAnsi"/>
          <w:sz w:val="22"/>
          <w:szCs w:val="22"/>
        </w:rPr>
        <w:t xml:space="preserve">shown </w:t>
      </w:r>
      <w:r w:rsidR="00C65A9A" w:rsidRPr="0040560E">
        <w:rPr>
          <w:rFonts w:asciiTheme="minorHAnsi" w:hAnsiTheme="minorHAnsi"/>
          <w:sz w:val="22"/>
          <w:szCs w:val="22"/>
        </w:rPr>
        <w:t xml:space="preserve">on </w:t>
      </w:r>
      <w:r w:rsidR="001C3BFE">
        <w:rPr>
          <w:rFonts w:asciiTheme="minorHAnsi" w:hAnsiTheme="minorHAnsi"/>
          <w:sz w:val="22"/>
          <w:szCs w:val="22"/>
        </w:rPr>
        <w:t xml:space="preserve">the </w:t>
      </w:r>
      <w:r w:rsidR="00C65A9A" w:rsidRPr="0040560E">
        <w:rPr>
          <w:rFonts w:asciiTheme="minorHAnsi" w:hAnsiTheme="minorHAnsi"/>
          <w:sz w:val="22"/>
          <w:szCs w:val="22"/>
        </w:rPr>
        <w:t xml:space="preserve">left). The flash lamp was used to excite the chromium ions in the sapphire host crystal. As the excited </w:t>
      </w:r>
      <w:proofErr w:type="gramStart"/>
      <w:r w:rsidR="00C65A9A" w:rsidRPr="0040560E">
        <w:rPr>
          <w:rFonts w:asciiTheme="minorHAnsi" w:hAnsiTheme="minorHAnsi"/>
          <w:sz w:val="22"/>
          <w:szCs w:val="22"/>
        </w:rPr>
        <w:t>Cr(</w:t>
      </w:r>
      <w:proofErr w:type="gramEnd"/>
      <w:r w:rsidR="00C65A9A" w:rsidRPr="0040560E">
        <w:rPr>
          <w:rFonts w:asciiTheme="minorHAnsi" w:hAnsiTheme="minorHAnsi"/>
          <w:sz w:val="22"/>
          <w:szCs w:val="22"/>
        </w:rPr>
        <w:t>3+) ions de-excite they emit light as individual photons. Then as these photons travel back and forth in the optical cavity between the mirror-coated ends o</w:t>
      </w:r>
      <w:r>
        <w:rPr>
          <w:rFonts w:asciiTheme="minorHAnsi" w:hAnsiTheme="minorHAnsi"/>
          <w:sz w:val="22"/>
          <w:szCs w:val="22"/>
        </w:rPr>
        <w:t>f</w:t>
      </w:r>
      <w:r w:rsidR="00C65A9A" w:rsidRPr="0040560E">
        <w:rPr>
          <w:rFonts w:asciiTheme="minorHAnsi" w:hAnsiTheme="minorHAnsi"/>
          <w:sz w:val="22"/>
          <w:szCs w:val="22"/>
        </w:rPr>
        <w:t xml:space="preserve"> the crystal, they induce other excited Cr ions to de-excite causing </w:t>
      </w:r>
      <w:r w:rsidR="00BC1F07">
        <w:rPr>
          <w:rFonts w:asciiTheme="minorHAnsi" w:hAnsiTheme="minorHAnsi"/>
          <w:sz w:val="22"/>
          <w:szCs w:val="22"/>
        </w:rPr>
        <w:t>"</w:t>
      </w:r>
      <w:r w:rsidR="00C65A9A" w:rsidRPr="0040560E">
        <w:rPr>
          <w:rFonts w:asciiTheme="minorHAnsi" w:hAnsiTheme="minorHAnsi"/>
          <w:sz w:val="22"/>
          <w:szCs w:val="22"/>
        </w:rPr>
        <w:t>stimulated emission.</w:t>
      </w:r>
      <w:r w:rsidR="00BC1F07">
        <w:rPr>
          <w:rFonts w:asciiTheme="minorHAnsi" w:hAnsiTheme="minorHAnsi"/>
          <w:sz w:val="22"/>
          <w:szCs w:val="22"/>
        </w:rPr>
        <w:t>"</w:t>
      </w:r>
      <w:r w:rsidR="00C65A9A" w:rsidRPr="0040560E">
        <w:rPr>
          <w:rFonts w:asciiTheme="minorHAnsi" w:hAnsiTheme="minorHAnsi"/>
          <w:sz w:val="22"/>
          <w:szCs w:val="22"/>
        </w:rPr>
        <w:t xml:space="preserve">  Rapidly, </w:t>
      </w:r>
      <w:proofErr w:type="gramStart"/>
      <w:r w:rsidR="00C65A9A" w:rsidRPr="0040560E">
        <w:rPr>
          <w:rFonts w:asciiTheme="minorHAnsi" w:hAnsiTheme="minorHAnsi"/>
          <w:sz w:val="22"/>
          <w:szCs w:val="22"/>
        </w:rPr>
        <w:t>all of</w:t>
      </w:r>
      <w:proofErr w:type="gramEnd"/>
      <w:r w:rsidR="00C65A9A" w:rsidRPr="0040560E">
        <w:rPr>
          <w:rFonts w:asciiTheme="minorHAnsi" w:hAnsiTheme="minorHAnsi"/>
          <w:sz w:val="22"/>
          <w:szCs w:val="22"/>
        </w:rPr>
        <w:t xml:space="preserve"> the ions become de-excited and generate a lasing light pulse. The light beam is </w:t>
      </w:r>
      <w:r w:rsidR="00C65A9A" w:rsidRPr="0040560E">
        <w:rPr>
          <w:rFonts w:asciiTheme="minorHAnsi" w:hAnsiTheme="minorHAnsi"/>
          <w:i/>
          <w:iCs/>
          <w:sz w:val="22"/>
          <w:szCs w:val="22"/>
        </w:rPr>
        <w:t>coherent</w:t>
      </w:r>
      <w:r w:rsidR="00C65A9A" w:rsidRPr="0040560E">
        <w:rPr>
          <w:rFonts w:asciiTheme="minorHAnsi" w:hAnsiTheme="minorHAnsi"/>
          <w:sz w:val="22"/>
          <w:szCs w:val="22"/>
        </w:rPr>
        <w:t xml:space="preserve"> in the sense that the photons all travel in the same direction and have the same </w:t>
      </w:r>
      <w:r>
        <w:rPr>
          <w:rFonts w:asciiTheme="minorHAnsi" w:hAnsiTheme="minorHAnsi"/>
          <w:sz w:val="22"/>
          <w:szCs w:val="22"/>
        </w:rPr>
        <w:t xml:space="preserve">electromagnetic </w:t>
      </w:r>
      <w:r w:rsidR="00C65A9A" w:rsidRPr="0040560E">
        <w:rPr>
          <w:rFonts w:asciiTheme="minorHAnsi" w:hAnsiTheme="minorHAnsi"/>
          <w:i/>
          <w:iCs/>
          <w:sz w:val="22"/>
          <w:szCs w:val="22"/>
        </w:rPr>
        <w:t>phase</w:t>
      </w:r>
      <w:r w:rsidR="00C65A9A" w:rsidRPr="0040560E">
        <w:rPr>
          <w:rFonts w:asciiTheme="minorHAnsi" w:hAnsiTheme="minorHAnsi"/>
          <w:sz w:val="22"/>
          <w:szCs w:val="22"/>
        </w:rPr>
        <w:t>. LASER is an acronym for Light Amplification by Stimulated Emission of</w:t>
      </w:r>
      <w:r w:rsidR="0035530B" w:rsidRPr="0040560E">
        <w:rPr>
          <w:rFonts w:asciiTheme="minorHAnsi" w:hAnsiTheme="minorHAnsi"/>
          <w:sz w:val="22"/>
          <w:szCs w:val="22"/>
        </w:rPr>
        <w:t xml:space="preserve"> </w:t>
      </w:r>
      <w:r w:rsidR="00C65A9A" w:rsidRPr="0040560E">
        <w:rPr>
          <w:rFonts w:asciiTheme="minorHAnsi" w:hAnsiTheme="minorHAnsi"/>
          <w:sz w:val="22"/>
          <w:szCs w:val="22"/>
        </w:rPr>
        <w:t>Radiation.</w:t>
      </w:r>
      <w:r w:rsidR="0035530B" w:rsidRPr="0040560E">
        <w:rPr>
          <w:rFonts w:asciiTheme="minorHAnsi" w:hAnsiTheme="minorHAnsi"/>
          <w:sz w:val="22"/>
          <w:szCs w:val="22"/>
        </w:rPr>
        <w:t xml:space="preserve"> </w:t>
      </w:r>
    </w:p>
    <w:p w14:paraId="58ED5BA1" w14:textId="77777777" w:rsidR="00C65A9A" w:rsidRPr="0040560E" w:rsidRDefault="00FE1039" w:rsidP="0040560E">
      <w:pPr>
        <w:jc w:val="both"/>
        <w:rPr>
          <w:rFonts w:asciiTheme="minorHAnsi" w:hAnsiTheme="minorHAnsi"/>
          <w:vanish/>
          <w:sz w:val="22"/>
          <w:szCs w:val="22"/>
        </w:rPr>
      </w:pPr>
      <w:r>
        <w:rPr>
          <w:rFonts w:asciiTheme="minorHAnsi" w:hAnsiTheme="minorHAnsi"/>
          <w:noProof/>
          <w:sz w:val="22"/>
          <w:szCs w:val="22"/>
        </w:rPr>
        <w:object w:dxaOrig="1440" w:dyaOrig="1440" w14:anchorId="681CE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85pt;margin-top:9.15pt;width:192.95pt;height:188.3pt;z-index:251656192" stroked="t" strokecolor="black [3213]">
            <v:imagedata r:id="rId9" o:title="" croptop="-5581f" cropbottom="-5581f" cropleft="-5424f" cropright="-5424f"/>
            <w10:wrap type="square"/>
          </v:shape>
          <o:OLEObject Type="Embed" ProgID="PI3.Image" ShapeID="_x0000_s1029" DrawAspect="Content" ObjectID="_1684652661" r:id="rId10"/>
        </w:object>
      </w:r>
    </w:p>
    <w:p w14:paraId="24E115B1" w14:textId="77777777" w:rsidR="00C65A9A" w:rsidRPr="0040560E" w:rsidRDefault="00C65A9A" w:rsidP="0040560E">
      <w:pPr>
        <w:jc w:val="both"/>
        <w:rPr>
          <w:rFonts w:asciiTheme="minorHAnsi" w:hAnsiTheme="minorHAnsi"/>
          <w:sz w:val="22"/>
          <w:szCs w:val="22"/>
        </w:rPr>
      </w:pPr>
    </w:p>
    <w:p w14:paraId="6A09F7D9" w14:textId="77777777" w:rsidR="00426F71" w:rsidRPr="0040560E" w:rsidRDefault="00426F71" w:rsidP="0040560E">
      <w:pPr>
        <w:jc w:val="both"/>
        <w:rPr>
          <w:rFonts w:asciiTheme="minorHAnsi" w:hAnsiTheme="minorHAnsi"/>
          <w:sz w:val="22"/>
          <w:szCs w:val="22"/>
        </w:rPr>
      </w:pPr>
    </w:p>
    <w:p w14:paraId="1B7623CA" w14:textId="77777777" w:rsidR="00EE5E59" w:rsidRDefault="00C65A9A" w:rsidP="0040560E">
      <w:pPr>
        <w:jc w:val="both"/>
        <w:rPr>
          <w:rFonts w:asciiTheme="minorHAnsi" w:hAnsiTheme="minorHAnsi"/>
          <w:sz w:val="22"/>
          <w:szCs w:val="22"/>
        </w:rPr>
      </w:pPr>
      <w:r w:rsidRPr="0040560E">
        <w:rPr>
          <w:rFonts w:asciiTheme="minorHAnsi" w:hAnsiTheme="minorHAnsi"/>
          <w:sz w:val="22"/>
          <w:szCs w:val="22"/>
        </w:rPr>
        <w:t>This type of laser requires three energy levels, as shown in the diagram on the right. Absorbed pump light excites the Cr</w:t>
      </w:r>
      <w:r w:rsidRPr="0040560E">
        <w:rPr>
          <w:rFonts w:asciiTheme="minorHAnsi" w:hAnsiTheme="minorHAnsi"/>
          <w:sz w:val="22"/>
          <w:szCs w:val="22"/>
          <w:vertAlign w:val="superscript"/>
        </w:rPr>
        <w:t>3+</w:t>
      </w:r>
      <w:r w:rsidRPr="0040560E">
        <w:rPr>
          <w:rFonts w:asciiTheme="minorHAnsi" w:hAnsiTheme="minorHAnsi"/>
          <w:sz w:val="22"/>
          <w:szCs w:val="22"/>
        </w:rPr>
        <w:t xml:space="preserve"> ion into excited states. The lifetime of these levels is short (50 ns), so that the excited ion quickly relaxes by making a transition to the long-lived metastable state. The energy which is lost in this process is nonradiative and goes into heating the crystal by generating </w:t>
      </w:r>
      <w:r w:rsidRPr="0040560E">
        <w:rPr>
          <w:rFonts w:asciiTheme="minorHAnsi" w:hAnsiTheme="minorHAnsi"/>
          <w:i/>
          <w:iCs/>
          <w:sz w:val="22"/>
          <w:szCs w:val="22"/>
        </w:rPr>
        <w:t>phonons</w:t>
      </w:r>
      <w:r w:rsidRPr="0040560E">
        <w:rPr>
          <w:rFonts w:asciiTheme="minorHAnsi" w:hAnsiTheme="minorHAnsi"/>
          <w:sz w:val="22"/>
          <w:szCs w:val="22"/>
        </w:rPr>
        <w:t xml:space="preserve"> </w:t>
      </w:r>
      <w:r w:rsidR="0002750F">
        <w:rPr>
          <w:rFonts w:asciiTheme="minorHAnsi" w:hAnsiTheme="minorHAnsi"/>
          <w:sz w:val="22"/>
          <w:szCs w:val="22"/>
        </w:rPr>
        <w:t>that are</w:t>
      </w:r>
      <w:r w:rsidRPr="0040560E">
        <w:rPr>
          <w:rFonts w:asciiTheme="minorHAnsi" w:hAnsiTheme="minorHAnsi"/>
          <w:sz w:val="22"/>
          <w:szCs w:val="22"/>
        </w:rPr>
        <w:t xml:space="preserve"> vibrational excitations of the crystal atoms. The metastable energy level must have a lifetime which is long enough to enable the Cr ions to remain excited until a photon having the precise energy comes along to de-excite it. </w:t>
      </w:r>
      <w:r w:rsidR="00EE5E59" w:rsidRPr="0040560E">
        <w:rPr>
          <w:rFonts w:asciiTheme="minorHAnsi" w:hAnsiTheme="minorHAnsi"/>
          <w:sz w:val="22"/>
          <w:szCs w:val="22"/>
        </w:rPr>
        <w:t xml:space="preserve">The lasing line in ruby is the so-called </w:t>
      </w:r>
      <w:r w:rsidR="00EE5E59">
        <w:rPr>
          <w:rFonts w:asciiTheme="minorHAnsi" w:hAnsiTheme="minorHAnsi"/>
          <w:sz w:val="22"/>
          <w:szCs w:val="22"/>
        </w:rPr>
        <w:t>"</w:t>
      </w:r>
      <w:r w:rsidR="00EE5E59" w:rsidRPr="0040560E">
        <w:rPr>
          <w:rFonts w:asciiTheme="minorHAnsi" w:hAnsiTheme="minorHAnsi"/>
          <w:sz w:val="22"/>
          <w:szCs w:val="22"/>
        </w:rPr>
        <w:t>R-line</w:t>
      </w:r>
      <w:r w:rsidR="00EE5E59">
        <w:rPr>
          <w:rFonts w:asciiTheme="minorHAnsi" w:hAnsiTheme="minorHAnsi"/>
          <w:sz w:val="22"/>
          <w:szCs w:val="22"/>
        </w:rPr>
        <w:t>"</w:t>
      </w:r>
      <w:r w:rsidR="00EE5E59" w:rsidRPr="0040560E">
        <w:rPr>
          <w:rFonts w:asciiTheme="minorHAnsi" w:hAnsiTheme="minorHAnsi"/>
          <w:sz w:val="22"/>
          <w:szCs w:val="22"/>
        </w:rPr>
        <w:t xml:space="preserve"> having a wavelength of </w:t>
      </w:r>
      <w:r w:rsidR="00EE5E59">
        <w:rPr>
          <w:rFonts w:asciiTheme="minorHAnsi" w:hAnsiTheme="minorHAnsi"/>
          <w:sz w:val="22"/>
          <w:szCs w:val="22"/>
        </w:rPr>
        <w:t xml:space="preserve">~0.7 </w:t>
      </w:r>
      <w:proofErr w:type="spellStart"/>
      <w:r w:rsidR="00EE5E59">
        <w:rPr>
          <w:rFonts w:asciiTheme="minorHAnsi" w:hAnsiTheme="minorHAnsi" w:cstheme="minorHAnsi"/>
          <w:sz w:val="22"/>
          <w:szCs w:val="22"/>
        </w:rPr>
        <w:t>μ</w:t>
      </w:r>
      <w:r w:rsidR="00EE5E59" w:rsidRPr="0040560E">
        <w:rPr>
          <w:rFonts w:asciiTheme="minorHAnsi" w:hAnsiTheme="minorHAnsi"/>
          <w:sz w:val="22"/>
          <w:szCs w:val="22"/>
        </w:rPr>
        <w:t>m</w:t>
      </w:r>
      <w:proofErr w:type="spellEnd"/>
      <w:r w:rsidR="00EE5E59" w:rsidRPr="0040560E">
        <w:rPr>
          <w:rFonts w:asciiTheme="minorHAnsi" w:hAnsiTheme="minorHAnsi"/>
          <w:sz w:val="22"/>
          <w:szCs w:val="22"/>
        </w:rPr>
        <w:t xml:space="preserve">. The fluorescence lifetime of the R-line is several </w:t>
      </w:r>
      <w:proofErr w:type="spellStart"/>
      <w:r w:rsidR="00EE5E59" w:rsidRPr="0040560E">
        <w:rPr>
          <w:rFonts w:asciiTheme="minorHAnsi" w:hAnsiTheme="minorHAnsi"/>
          <w:sz w:val="22"/>
          <w:szCs w:val="22"/>
        </w:rPr>
        <w:t>ms.</w:t>
      </w:r>
      <w:proofErr w:type="spellEnd"/>
      <w:r w:rsidR="00EE5E59" w:rsidRPr="0040560E">
        <w:rPr>
          <w:rFonts w:asciiTheme="minorHAnsi" w:hAnsiTheme="minorHAnsi"/>
          <w:sz w:val="22"/>
          <w:szCs w:val="22"/>
        </w:rPr>
        <w:t xml:space="preserve"> Fluorescence of the R-line can be excited by light in any of three absorption bands, at 250, 410, and 550 nm.</w:t>
      </w:r>
    </w:p>
    <w:p w14:paraId="1E47BBB3" w14:textId="77777777" w:rsidR="00EE5E59" w:rsidRDefault="00EE5E59" w:rsidP="0040560E">
      <w:pPr>
        <w:jc w:val="both"/>
        <w:rPr>
          <w:rFonts w:asciiTheme="minorHAnsi" w:hAnsiTheme="minorHAnsi"/>
          <w:sz w:val="22"/>
          <w:szCs w:val="22"/>
        </w:rPr>
      </w:pPr>
    </w:p>
    <w:p w14:paraId="40F88829" w14:textId="036CC372" w:rsidR="00C65A9A" w:rsidRPr="0040560E" w:rsidRDefault="00C65A9A" w:rsidP="0040560E">
      <w:pPr>
        <w:jc w:val="both"/>
        <w:rPr>
          <w:rFonts w:asciiTheme="minorHAnsi" w:hAnsiTheme="minorHAnsi"/>
          <w:sz w:val="22"/>
          <w:szCs w:val="22"/>
        </w:rPr>
      </w:pPr>
      <w:r w:rsidRPr="0040560E">
        <w:rPr>
          <w:rFonts w:asciiTheme="minorHAnsi" w:hAnsiTheme="minorHAnsi"/>
          <w:sz w:val="22"/>
          <w:szCs w:val="22"/>
        </w:rPr>
        <w:t xml:space="preserve">This lab experiment does not produce lasing in ruby, but </w:t>
      </w:r>
      <w:r w:rsidR="00F9505A">
        <w:rPr>
          <w:rFonts w:asciiTheme="minorHAnsi" w:hAnsiTheme="minorHAnsi"/>
          <w:sz w:val="22"/>
          <w:szCs w:val="22"/>
        </w:rPr>
        <w:t xml:space="preserve">it </w:t>
      </w:r>
      <w:r w:rsidRPr="0040560E">
        <w:rPr>
          <w:rFonts w:asciiTheme="minorHAnsi" w:hAnsiTheme="minorHAnsi"/>
          <w:sz w:val="22"/>
          <w:szCs w:val="22"/>
        </w:rPr>
        <w:t>investigates the excited states via the absorption spectrum and spontaneous fluorescence.</w:t>
      </w:r>
      <w:r w:rsidR="00EE5E59">
        <w:rPr>
          <w:rFonts w:asciiTheme="minorHAnsi" w:hAnsiTheme="minorHAnsi"/>
          <w:sz w:val="22"/>
          <w:szCs w:val="22"/>
        </w:rPr>
        <w:t xml:space="preserve"> </w:t>
      </w:r>
      <w:r w:rsidRPr="0040560E">
        <w:rPr>
          <w:rFonts w:asciiTheme="minorHAnsi" w:hAnsiTheme="minorHAnsi"/>
          <w:sz w:val="22"/>
          <w:szCs w:val="22"/>
        </w:rPr>
        <w:t xml:space="preserve">A green laser </w:t>
      </w:r>
      <w:r w:rsidR="001C3BFE">
        <w:rPr>
          <w:rFonts w:asciiTheme="minorHAnsi" w:hAnsiTheme="minorHAnsi"/>
          <w:sz w:val="22"/>
          <w:szCs w:val="22"/>
        </w:rPr>
        <w:t xml:space="preserve">is </w:t>
      </w:r>
      <w:r w:rsidRPr="0040560E">
        <w:rPr>
          <w:rFonts w:asciiTheme="minorHAnsi" w:hAnsiTheme="minorHAnsi"/>
          <w:sz w:val="22"/>
          <w:szCs w:val="22"/>
        </w:rPr>
        <w:t>used here for exciting the R-line fluorescence.</w:t>
      </w:r>
    </w:p>
    <w:p w14:paraId="198C6756" w14:textId="77777777" w:rsidR="00426F71" w:rsidRDefault="00426F71" w:rsidP="0040560E">
      <w:pPr>
        <w:jc w:val="both"/>
        <w:rPr>
          <w:rFonts w:asciiTheme="minorHAnsi" w:hAnsiTheme="minorHAnsi"/>
          <w:sz w:val="22"/>
          <w:szCs w:val="22"/>
        </w:rPr>
      </w:pPr>
    </w:p>
    <w:p w14:paraId="3A650AEF" w14:textId="77777777" w:rsidR="0040560E" w:rsidRDefault="0040560E" w:rsidP="0040560E">
      <w:pPr>
        <w:jc w:val="both"/>
        <w:rPr>
          <w:rFonts w:asciiTheme="minorHAnsi" w:hAnsiTheme="minorHAnsi"/>
          <w:sz w:val="22"/>
          <w:szCs w:val="22"/>
        </w:rPr>
      </w:pPr>
    </w:p>
    <w:p w14:paraId="5161519C" w14:textId="77777777" w:rsidR="0040560E" w:rsidRPr="0040560E" w:rsidRDefault="0040560E" w:rsidP="0040560E">
      <w:pPr>
        <w:jc w:val="both"/>
        <w:rPr>
          <w:rFonts w:asciiTheme="minorHAnsi" w:hAnsiTheme="minorHAnsi"/>
          <w:sz w:val="22"/>
          <w:szCs w:val="22"/>
        </w:rPr>
      </w:pPr>
    </w:p>
    <w:p w14:paraId="1D849EE6" w14:textId="77777777" w:rsidR="0040560E" w:rsidRDefault="00FE1039" w:rsidP="0040560E">
      <w:pPr>
        <w:jc w:val="both"/>
        <w:rPr>
          <w:rFonts w:asciiTheme="minorHAnsi" w:hAnsiTheme="minorHAnsi"/>
          <w:sz w:val="22"/>
          <w:szCs w:val="22"/>
          <w:lang w:val="en-CA"/>
        </w:rPr>
      </w:pPr>
      <w:r>
        <w:rPr>
          <w:noProof/>
          <w:lang w:eastAsia="zh-TW"/>
        </w:rPr>
        <w:lastRenderedPageBreak/>
        <w:pict w14:anchorId="38FB0628">
          <v:shapetype id="_x0000_t202" coordsize="21600,21600" o:spt="202" path="m,l,21600r21600,l21600,xe">
            <v:stroke joinstyle="miter"/>
            <v:path gradientshapeok="t" o:connecttype="rect"/>
          </v:shapetype>
          <v:shape id="_x0000_s1037" type="#_x0000_t202" style="position:absolute;left:0;text-align:left;margin-left:0;margin-top:0;width:465.75pt;height:75.1pt;z-index:251661312;mso-height-percent:200;mso-position-horizontal:center;mso-position-horizontal-relative:margin;mso-position-vertical:top;mso-position-vertical-relative:margin;mso-height-percent:200;mso-width-relative:margin;mso-height-relative:margin" strokeweight="3pt">
            <v:stroke linestyle="thinThin"/>
            <v:textbox style="mso-fit-shape-to-text:t">
              <w:txbxContent>
                <w:p w14:paraId="2710B634" w14:textId="77777777" w:rsidR="0040560E" w:rsidRPr="0040560E" w:rsidRDefault="00DD06EC" w:rsidP="0040560E">
                  <w:pPr>
                    <w:jc w:val="center"/>
                    <w:rPr>
                      <w:rFonts w:asciiTheme="minorHAnsi" w:hAnsiTheme="minorHAnsi" w:cs="Arial"/>
                      <w:b/>
                      <w:bCs/>
                      <w:color w:val="FF0000"/>
                      <w:sz w:val="22"/>
                      <w:szCs w:val="22"/>
                    </w:rPr>
                  </w:pPr>
                  <w:r w:rsidRPr="0040560E">
                    <w:rPr>
                      <w:rFonts w:asciiTheme="minorHAnsi" w:hAnsiTheme="minorHAnsi"/>
                      <w:sz w:val="22"/>
                      <w:szCs w:val="22"/>
                      <w:lang w:val="en-CA"/>
                    </w:rPr>
                    <w:fldChar w:fldCharType="begin"/>
                  </w:r>
                  <w:r w:rsidR="0040560E" w:rsidRPr="0040560E">
                    <w:rPr>
                      <w:rFonts w:asciiTheme="minorHAnsi" w:hAnsiTheme="minorHAnsi"/>
                      <w:sz w:val="22"/>
                      <w:szCs w:val="22"/>
                      <w:lang w:val="en-CA"/>
                    </w:rPr>
                    <w:instrText xml:space="preserve"> SEQ CHAPTER \h \r 1</w:instrText>
                  </w:r>
                  <w:r w:rsidRPr="0040560E">
                    <w:rPr>
                      <w:rFonts w:asciiTheme="minorHAnsi" w:hAnsiTheme="minorHAnsi"/>
                      <w:sz w:val="22"/>
                      <w:szCs w:val="22"/>
                      <w:lang w:val="en-CA"/>
                    </w:rPr>
                    <w:fldChar w:fldCharType="end"/>
                  </w:r>
                  <w:r w:rsidR="0040560E" w:rsidRPr="0040560E">
                    <w:rPr>
                      <w:rFonts w:asciiTheme="minorHAnsi" w:hAnsiTheme="minorHAnsi" w:cs="Arial"/>
                      <w:b/>
                      <w:bCs/>
                      <w:color w:val="FF0000"/>
                      <w:sz w:val="22"/>
                      <w:szCs w:val="22"/>
                    </w:rPr>
                    <w:t>– CAUTION –</w:t>
                  </w:r>
                </w:p>
                <w:p w14:paraId="472A9F10" w14:textId="77777777" w:rsidR="0040560E" w:rsidRPr="0040560E" w:rsidRDefault="0040560E" w:rsidP="0040560E">
                  <w:pPr>
                    <w:jc w:val="center"/>
                    <w:rPr>
                      <w:rFonts w:asciiTheme="minorHAnsi" w:hAnsiTheme="minorHAnsi" w:cs="Arial"/>
                      <w:b/>
                      <w:bCs/>
                      <w:color w:val="FF0000"/>
                      <w:sz w:val="22"/>
                      <w:szCs w:val="22"/>
                    </w:rPr>
                  </w:pPr>
                  <w:r w:rsidRPr="0040560E">
                    <w:rPr>
                      <w:rFonts w:asciiTheme="minorHAnsi" w:hAnsiTheme="minorHAnsi" w:cs="Arial"/>
                      <w:b/>
                      <w:bCs/>
                      <w:color w:val="FF0000"/>
                      <w:sz w:val="22"/>
                      <w:szCs w:val="22"/>
                    </w:rPr>
                    <w:t>Never look directly into any laser beam.</w:t>
                  </w:r>
                </w:p>
                <w:p w14:paraId="49250F2A" w14:textId="77777777" w:rsidR="0040560E" w:rsidRDefault="0040560E" w:rsidP="0040560E">
                  <w:pPr>
                    <w:jc w:val="center"/>
                    <w:rPr>
                      <w:rFonts w:asciiTheme="minorHAnsi" w:hAnsiTheme="minorHAnsi"/>
                      <w:b/>
                      <w:bCs/>
                      <w:color w:val="FF00FF"/>
                      <w:sz w:val="22"/>
                      <w:szCs w:val="22"/>
                    </w:rPr>
                  </w:pPr>
                  <w:r w:rsidRPr="0040560E">
                    <w:rPr>
                      <w:rFonts w:asciiTheme="minorHAnsi" w:hAnsiTheme="minorHAnsi"/>
                      <w:b/>
                      <w:bCs/>
                      <w:color w:val="FF00FF"/>
                      <w:sz w:val="22"/>
                      <w:szCs w:val="22"/>
                    </w:rPr>
                    <w:t xml:space="preserve">Also, make sure there are no reflections that </w:t>
                  </w:r>
                  <w:r w:rsidR="00AE7ECD">
                    <w:rPr>
                      <w:rFonts w:asciiTheme="minorHAnsi" w:hAnsiTheme="minorHAnsi"/>
                      <w:b/>
                      <w:bCs/>
                      <w:color w:val="FF00FF"/>
                      <w:sz w:val="22"/>
                      <w:szCs w:val="22"/>
                    </w:rPr>
                    <w:t>exit the bench top.</w:t>
                  </w:r>
                </w:p>
                <w:p w14:paraId="2DC39CBE" w14:textId="77777777" w:rsidR="00AE7ECD" w:rsidRPr="0040560E" w:rsidRDefault="00AE7ECD" w:rsidP="0040560E">
                  <w:pPr>
                    <w:jc w:val="center"/>
                    <w:rPr>
                      <w:rFonts w:asciiTheme="minorHAnsi" w:hAnsiTheme="minorHAnsi"/>
                      <w:b/>
                      <w:bCs/>
                      <w:color w:val="FF0000"/>
                      <w:sz w:val="22"/>
                      <w:szCs w:val="22"/>
                    </w:rPr>
                  </w:pPr>
                  <w:r>
                    <w:rPr>
                      <w:rFonts w:asciiTheme="minorHAnsi" w:hAnsiTheme="minorHAnsi"/>
                      <w:b/>
                      <w:bCs/>
                      <w:color w:val="FF00FF"/>
                      <w:sz w:val="22"/>
                      <w:szCs w:val="22"/>
                    </w:rPr>
                    <w:t>Place unnecessary optical components to block stray beams from exiting the bench top.</w:t>
                  </w:r>
                </w:p>
                <w:p w14:paraId="446100BC" w14:textId="77777777" w:rsidR="0040560E" w:rsidRPr="0040560E" w:rsidRDefault="0040560E" w:rsidP="0040560E">
                  <w:pPr>
                    <w:jc w:val="center"/>
                    <w:rPr>
                      <w:rFonts w:asciiTheme="minorHAnsi" w:hAnsiTheme="minorHAnsi"/>
                      <w:sz w:val="22"/>
                      <w:szCs w:val="22"/>
                    </w:rPr>
                  </w:pPr>
                  <w:r w:rsidRPr="0040560E">
                    <w:rPr>
                      <w:rFonts w:asciiTheme="minorHAnsi" w:hAnsiTheme="minorHAnsi"/>
                      <w:sz w:val="22"/>
                      <w:szCs w:val="22"/>
                    </w:rPr>
                    <w:t xml:space="preserve">This green laser has a power of approximately 5 </w:t>
                  </w:r>
                  <w:proofErr w:type="spellStart"/>
                  <w:r w:rsidRPr="0040560E">
                    <w:rPr>
                      <w:rFonts w:asciiTheme="minorHAnsi" w:hAnsiTheme="minorHAnsi"/>
                      <w:sz w:val="22"/>
                      <w:szCs w:val="22"/>
                    </w:rPr>
                    <w:t>mW</w:t>
                  </w:r>
                  <w:proofErr w:type="spellEnd"/>
                  <w:r w:rsidRPr="0040560E">
                    <w:rPr>
                      <w:rFonts w:asciiTheme="minorHAnsi" w:hAnsiTheme="minorHAnsi"/>
                      <w:sz w:val="22"/>
                      <w:szCs w:val="22"/>
                    </w:rPr>
                    <w:t xml:space="preserve">. Compare this to the 1 </w:t>
                  </w:r>
                  <w:proofErr w:type="spellStart"/>
                  <w:r w:rsidRPr="0040560E">
                    <w:rPr>
                      <w:rFonts w:asciiTheme="minorHAnsi" w:hAnsiTheme="minorHAnsi"/>
                      <w:sz w:val="22"/>
                      <w:szCs w:val="22"/>
                    </w:rPr>
                    <w:t>mW</w:t>
                  </w:r>
                  <w:proofErr w:type="spellEnd"/>
                  <w:r w:rsidRPr="0040560E">
                    <w:rPr>
                      <w:rFonts w:asciiTheme="minorHAnsi" w:hAnsiTheme="minorHAnsi"/>
                      <w:sz w:val="22"/>
                      <w:szCs w:val="22"/>
                    </w:rPr>
                    <w:t xml:space="preserve"> of sunlight that would enter your 1 mm diameter pupil if you looked directly at the sun.</w:t>
                  </w:r>
                </w:p>
              </w:txbxContent>
            </v:textbox>
            <w10:wrap type="square" anchorx="margin" anchory="margin"/>
          </v:shape>
        </w:pict>
      </w:r>
    </w:p>
    <w:p w14:paraId="03D08D23" w14:textId="39C1E433" w:rsidR="00426F71" w:rsidRPr="0040560E" w:rsidRDefault="00DD06EC" w:rsidP="0040560E">
      <w:pPr>
        <w:jc w:val="both"/>
        <w:rPr>
          <w:rFonts w:asciiTheme="minorHAnsi" w:hAnsiTheme="minorHAnsi"/>
          <w:sz w:val="22"/>
          <w:szCs w:val="22"/>
        </w:rPr>
      </w:pPr>
      <w:r w:rsidRPr="0040560E">
        <w:rPr>
          <w:rFonts w:asciiTheme="minorHAnsi" w:hAnsiTheme="minorHAnsi"/>
          <w:sz w:val="22"/>
          <w:szCs w:val="22"/>
          <w:lang w:val="en-CA"/>
        </w:rPr>
        <w:fldChar w:fldCharType="begin"/>
      </w:r>
      <w:r w:rsidR="00426F71" w:rsidRPr="0040560E">
        <w:rPr>
          <w:rFonts w:asciiTheme="minorHAnsi" w:hAnsiTheme="minorHAnsi"/>
          <w:sz w:val="22"/>
          <w:szCs w:val="22"/>
          <w:lang w:val="en-CA"/>
        </w:rPr>
        <w:instrText xml:space="preserve"> SEQ CHAPTER \h \r 1</w:instrText>
      </w:r>
      <w:r w:rsidRPr="0040560E">
        <w:rPr>
          <w:rFonts w:asciiTheme="minorHAnsi" w:hAnsiTheme="minorHAnsi"/>
          <w:sz w:val="22"/>
          <w:szCs w:val="22"/>
          <w:lang w:val="en-CA"/>
        </w:rPr>
        <w:fldChar w:fldCharType="end"/>
      </w:r>
      <w:r w:rsidR="00426F71" w:rsidRPr="0040560E">
        <w:rPr>
          <w:rFonts w:asciiTheme="minorHAnsi" w:hAnsiTheme="minorHAnsi"/>
          <w:sz w:val="22"/>
          <w:szCs w:val="22"/>
        </w:rPr>
        <w:t>This experiment also introduces the widely used tool – the spectrometer – for optical spectroscopy. A spectrometer is a</w:t>
      </w:r>
      <w:r w:rsidR="00EE5E59">
        <w:rPr>
          <w:rFonts w:asciiTheme="minorHAnsi" w:hAnsiTheme="minorHAnsi"/>
          <w:sz w:val="22"/>
          <w:szCs w:val="22"/>
        </w:rPr>
        <w:t>n</w:t>
      </w:r>
      <w:r w:rsidR="00426F71" w:rsidRPr="0040560E">
        <w:rPr>
          <w:rFonts w:asciiTheme="minorHAnsi" w:hAnsiTheme="minorHAnsi"/>
          <w:sz w:val="22"/>
          <w:szCs w:val="22"/>
        </w:rPr>
        <w:t xml:space="preserve"> instrument used for measuring the intensity of light as a function of wavelength.  Spectrometers usually contain a diffraction grating (or prism) to disperse the light, thereby spreading out the light of differing wavelengths into different positions. The spectrometer unit used here has an internal CCD (charged coupled device) silicon detector, essentially a digital camera detector, to measure the light intensity at various positions along its length. In the figure, light from an optical fiber enters at position #1; reflects off the collimating mirror #4; is diffracted by the grating #5; reflects from focusing mirror #6; then finally is read out by the CCD detector #9. For more information on Ocean Optics spectrometers see their website, </w:t>
      </w:r>
      <w:hyperlink r:id="rId11" w:history="1">
        <w:r w:rsidR="00D15769">
          <w:rPr>
            <w:rFonts w:asciiTheme="minorHAnsi" w:hAnsiTheme="minorHAnsi"/>
            <w:color w:val="0000FF"/>
            <w:sz w:val="22"/>
            <w:szCs w:val="22"/>
            <w:u w:val="single"/>
          </w:rPr>
          <w:t>https://www.oceaninsight.com/</w:t>
        </w:r>
      </w:hyperlink>
      <w:r w:rsidR="00426F71" w:rsidRPr="0040560E">
        <w:rPr>
          <w:rFonts w:asciiTheme="minorHAnsi" w:hAnsiTheme="minorHAnsi"/>
          <w:sz w:val="22"/>
          <w:szCs w:val="22"/>
        </w:rPr>
        <w:t>.</w:t>
      </w:r>
    </w:p>
    <w:p w14:paraId="72C3384D" w14:textId="77777777" w:rsidR="00426F71" w:rsidRPr="0040560E" w:rsidRDefault="00FE1039" w:rsidP="0040560E">
      <w:pPr>
        <w:jc w:val="both"/>
        <w:rPr>
          <w:rFonts w:asciiTheme="minorHAnsi" w:hAnsiTheme="minorHAnsi"/>
          <w:sz w:val="22"/>
          <w:szCs w:val="22"/>
        </w:rPr>
      </w:pPr>
      <w:r>
        <w:rPr>
          <w:rFonts w:asciiTheme="minorHAnsi" w:hAnsiTheme="minorHAnsi"/>
          <w:noProof/>
          <w:sz w:val="22"/>
          <w:szCs w:val="22"/>
        </w:rPr>
        <w:object w:dxaOrig="1440" w:dyaOrig="1440" w14:anchorId="1127EF72">
          <v:shape id="_x0000_s1030" type="#_x0000_t75" style="position:absolute;left:0;text-align:left;margin-left:108.7pt;margin-top:236.55pt;width:251.3pt;height:190pt;z-index:251657216;mso-wrap-distance-left:4.5pt;mso-wrap-distance-top:4.5pt;mso-wrap-distance-right:4.5pt;mso-wrap-distance-bottom:4.5pt;mso-position-horizontal-relative:margin;mso-position-vertical-relative:margin" o:allowincell="f">
            <v:imagedata r:id="rId12" o:title=""/>
            <w10:wrap type="square" side="largest" anchorx="margin" anchory="margin"/>
          </v:shape>
          <o:OLEObject Type="Embed" ProgID="PI3.Image" ShapeID="_x0000_s1030" DrawAspect="Content" ObjectID="_1684652662" r:id="rId13">
            <o:FieldCodes>\s \* MERGEFORMAT</o:FieldCodes>
          </o:OLEObject>
        </w:object>
      </w:r>
    </w:p>
    <w:p w14:paraId="4653D1D7" w14:textId="77777777" w:rsidR="00426F71" w:rsidRPr="0040560E" w:rsidRDefault="00426F71" w:rsidP="0040560E">
      <w:pPr>
        <w:jc w:val="both"/>
        <w:rPr>
          <w:rFonts w:asciiTheme="minorHAnsi" w:hAnsiTheme="minorHAnsi"/>
          <w:sz w:val="22"/>
          <w:szCs w:val="22"/>
        </w:rPr>
      </w:pPr>
    </w:p>
    <w:p w14:paraId="18A6064A" w14:textId="7CDA5A39"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 xml:space="preserve"> </w:t>
      </w:r>
    </w:p>
    <w:p w14:paraId="344C0EEA" w14:textId="77777777" w:rsidR="00426F71" w:rsidRPr="0040560E" w:rsidRDefault="00426F71" w:rsidP="0040560E">
      <w:pPr>
        <w:jc w:val="both"/>
        <w:rPr>
          <w:rFonts w:asciiTheme="minorHAnsi" w:hAnsiTheme="minorHAnsi"/>
          <w:sz w:val="22"/>
          <w:szCs w:val="22"/>
        </w:rPr>
      </w:pPr>
    </w:p>
    <w:p w14:paraId="64E4EC2A" w14:textId="77777777" w:rsidR="00426F71" w:rsidRPr="0040560E" w:rsidRDefault="00426F71" w:rsidP="0040560E">
      <w:pPr>
        <w:jc w:val="both"/>
        <w:rPr>
          <w:rFonts w:asciiTheme="minorHAnsi" w:hAnsiTheme="minorHAnsi"/>
          <w:sz w:val="22"/>
          <w:szCs w:val="22"/>
        </w:rPr>
      </w:pPr>
    </w:p>
    <w:p w14:paraId="3D44FA33" w14:textId="77777777" w:rsidR="00426F71" w:rsidRPr="0040560E" w:rsidRDefault="00426F71" w:rsidP="0040560E">
      <w:pPr>
        <w:jc w:val="both"/>
        <w:rPr>
          <w:rFonts w:asciiTheme="minorHAnsi" w:hAnsiTheme="minorHAnsi"/>
          <w:sz w:val="22"/>
          <w:szCs w:val="22"/>
        </w:rPr>
      </w:pPr>
    </w:p>
    <w:p w14:paraId="1A3F426F" w14:textId="77777777" w:rsidR="00426F71" w:rsidRPr="0040560E" w:rsidRDefault="00426F71" w:rsidP="0040560E">
      <w:pPr>
        <w:jc w:val="both"/>
        <w:rPr>
          <w:rFonts w:asciiTheme="minorHAnsi" w:hAnsiTheme="minorHAnsi"/>
          <w:sz w:val="22"/>
          <w:szCs w:val="22"/>
        </w:rPr>
      </w:pPr>
    </w:p>
    <w:p w14:paraId="07E44FE1" w14:textId="77777777" w:rsidR="00426F71" w:rsidRPr="0040560E" w:rsidRDefault="00426F71" w:rsidP="0040560E">
      <w:pPr>
        <w:jc w:val="both"/>
        <w:rPr>
          <w:rFonts w:asciiTheme="minorHAnsi" w:hAnsiTheme="minorHAnsi"/>
          <w:sz w:val="22"/>
          <w:szCs w:val="22"/>
        </w:rPr>
      </w:pPr>
    </w:p>
    <w:p w14:paraId="5CD91D04" w14:textId="77777777" w:rsidR="00426F71" w:rsidRPr="0040560E" w:rsidRDefault="00426F71" w:rsidP="0040560E">
      <w:pPr>
        <w:jc w:val="both"/>
        <w:rPr>
          <w:rFonts w:asciiTheme="minorHAnsi" w:hAnsiTheme="minorHAnsi"/>
          <w:sz w:val="22"/>
          <w:szCs w:val="22"/>
        </w:rPr>
      </w:pPr>
    </w:p>
    <w:p w14:paraId="103AF7BA" w14:textId="77777777" w:rsidR="00426F71" w:rsidRPr="0040560E" w:rsidRDefault="00426F71" w:rsidP="0040560E">
      <w:pPr>
        <w:jc w:val="both"/>
        <w:rPr>
          <w:rFonts w:asciiTheme="minorHAnsi" w:hAnsiTheme="minorHAnsi"/>
          <w:sz w:val="22"/>
          <w:szCs w:val="22"/>
        </w:rPr>
      </w:pPr>
    </w:p>
    <w:p w14:paraId="413E42CF" w14:textId="77777777" w:rsidR="00426F71" w:rsidRPr="0040560E" w:rsidRDefault="00426F71" w:rsidP="0040560E">
      <w:pPr>
        <w:jc w:val="both"/>
        <w:rPr>
          <w:rFonts w:asciiTheme="minorHAnsi" w:hAnsiTheme="minorHAnsi"/>
          <w:sz w:val="22"/>
          <w:szCs w:val="22"/>
        </w:rPr>
      </w:pPr>
    </w:p>
    <w:p w14:paraId="0C95C76F" w14:textId="77777777" w:rsidR="00426F71" w:rsidRPr="0040560E" w:rsidRDefault="00426F71" w:rsidP="0040560E">
      <w:pPr>
        <w:jc w:val="both"/>
        <w:rPr>
          <w:rFonts w:asciiTheme="minorHAnsi" w:hAnsiTheme="minorHAnsi"/>
          <w:sz w:val="22"/>
          <w:szCs w:val="22"/>
        </w:rPr>
      </w:pPr>
    </w:p>
    <w:p w14:paraId="6910A4B2" w14:textId="77777777" w:rsidR="00426F71" w:rsidRPr="0040560E" w:rsidRDefault="00426F71" w:rsidP="0040560E">
      <w:pPr>
        <w:jc w:val="both"/>
        <w:rPr>
          <w:rFonts w:asciiTheme="minorHAnsi" w:hAnsiTheme="minorHAnsi"/>
          <w:sz w:val="22"/>
          <w:szCs w:val="22"/>
        </w:rPr>
      </w:pPr>
    </w:p>
    <w:p w14:paraId="3E8B236C" w14:textId="77777777" w:rsidR="00426F71" w:rsidRPr="0040560E" w:rsidRDefault="00426F71" w:rsidP="0040560E">
      <w:pPr>
        <w:tabs>
          <w:tab w:val="right" w:pos="9360"/>
        </w:tabs>
        <w:jc w:val="both"/>
        <w:rPr>
          <w:rFonts w:asciiTheme="minorHAnsi" w:hAnsiTheme="minorHAnsi"/>
          <w:sz w:val="22"/>
          <w:szCs w:val="22"/>
        </w:rPr>
      </w:pPr>
      <w:r w:rsidRPr="0040560E">
        <w:rPr>
          <w:rFonts w:asciiTheme="minorHAnsi" w:hAnsiTheme="minorHAnsi"/>
          <w:sz w:val="22"/>
          <w:szCs w:val="22"/>
        </w:rPr>
        <w:tab/>
      </w:r>
    </w:p>
    <w:p w14:paraId="7ADAA924" w14:textId="77777777" w:rsidR="0040560E" w:rsidRDefault="0040560E" w:rsidP="0040560E">
      <w:pPr>
        <w:jc w:val="both"/>
        <w:rPr>
          <w:rFonts w:asciiTheme="minorHAnsi" w:hAnsiTheme="minorHAnsi" w:cs="Arial"/>
          <w:bCs/>
          <w:sz w:val="22"/>
          <w:szCs w:val="22"/>
        </w:rPr>
      </w:pPr>
    </w:p>
    <w:p w14:paraId="3197D226" w14:textId="77777777" w:rsidR="00DF13D4" w:rsidRDefault="00DF13D4" w:rsidP="0040560E">
      <w:pPr>
        <w:jc w:val="both"/>
        <w:rPr>
          <w:rFonts w:asciiTheme="minorHAnsi" w:hAnsiTheme="minorHAnsi" w:cs="Arial"/>
          <w:bCs/>
          <w:sz w:val="22"/>
          <w:szCs w:val="22"/>
        </w:rPr>
      </w:pPr>
    </w:p>
    <w:p w14:paraId="2865D040" w14:textId="77777777" w:rsidR="00426F71" w:rsidRPr="0040560E" w:rsidRDefault="00426F71" w:rsidP="0040560E">
      <w:pPr>
        <w:jc w:val="both"/>
        <w:rPr>
          <w:rFonts w:asciiTheme="minorHAnsi" w:hAnsiTheme="minorHAnsi"/>
        </w:rPr>
      </w:pPr>
      <w:r w:rsidRPr="0040560E">
        <w:rPr>
          <w:rFonts w:asciiTheme="minorHAnsi" w:hAnsiTheme="minorHAnsi" w:cs="Arial"/>
          <w:b/>
          <w:bCs/>
        </w:rPr>
        <w:t xml:space="preserve">II.  </w:t>
      </w:r>
      <w:r w:rsidR="00A541AD" w:rsidRPr="0040560E">
        <w:rPr>
          <w:rFonts w:asciiTheme="minorHAnsi" w:hAnsiTheme="minorHAnsi" w:cs="Arial"/>
          <w:b/>
          <w:bCs/>
        </w:rPr>
        <w:t>APPARATUS</w:t>
      </w:r>
    </w:p>
    <w:p w14:paraId="64F2F5EC" w14:textId="77777777" w:rsidR="00426F71" w:rsidRPr="0040560E" w:rsidRDefault="00426F71" w:rsidP="0040560E">
      <w:pPr>
        <w:jc w:val="both"/>
        <w:rPr>
          <w:rFonts w:asciiTheme="minorHAnsi" w:hAnsiTheme="minorHAnsi"/>
          <w:sz w:val="22"/>
          <w:szCs w:val="22"/>
        </w:rPr>
      </w:pPr>
    </w:p>
    <w:p w14:paraId="57D1544C"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aluminum breadboard with 1/4-20 tapped holes</w:t>
      </w:r>
    </w:p>
    <w:p w14:paraId="149BC13A"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 xml:space="preserve">green laser diode, ~5 </w:t>
      </w:r>
      <w:proofErr w:type="spellStart"/>
      <w:r w:rsidRPr="0040560E">
        <w:rPr>
          <w:rFonts w:asciiTheme="minorHAnsi" w:hAnsiTheme="minorHAnsi"/>
          <w:sz w:val="22"/>
          <w:szCs w:val="22"/>
        </w:rPr>
        <w:t>mW</w:t>
      </w:r>
      <w:proofErr w:type="spellEnd"/>
      <w:r w:rsidRPr="0040560E">
        <w:rPr>
          <w:rFonts w:asciiTheme="minorHAnsi" w:hAnsiTheme="minorHAnsi"/>
          <w:sz w:val="22"/>
          <w:szCs w:val="22"/>
        </w:rPr>
        <w:t xml:space="preserve"> @ 532 nm</w:t>
      </w:r>
    </w:p>
    <w:p w14:paraId="36508AD7"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 xml:space="preserve">USB2000-FLG </w:t>
      </w:r>
      <w:r w:rsidR="00EC48AE" w:rsidRPr="0040560E">
        <w:rPr>
          <w:rFonts w:asciiTheme="minorHAnsi" w:hAnsiTheme="minorHAnsi"/>
          <w:sz w:val="22"/>
          <w:szCs w:val="22"/>
        </w:rPr>
        <w:t xml:space="preserve">or USB4000FL </w:t>
      </w:r>
      <w:r w:rsidRPr="0040560E">
        <w:rPr>
          <w:rFonts w:asciiTheme="minorHAnsi" w:hAnsiTheme="minorHAnsi"/>
          <w:sz w:val="22"/>
          <w:szCs w:val="22"/>
        </w:rPr>
        <w:t xml:space="preserve">Ocean Optics spectrometer, </w:t>
      </w:r>
      <w:proofErr w:type="spellStart"/>
      <w:r w:rsidR="007D233F">
        <w:rPr>
          <w:rFonts w:asciiTheme="minorHAnsi" w:hAnsiTheme="minorHAnsi"/>
          <w:sz w:val="22"/>
          <w:szCs w:val="22"/>
        </w:rPr>
        <w:t>OceanView</w:t>
      </w:r>
      <w:proofErr w:type="spellEnd"/>
      <w:r w:rsidRPr="0040560E">
        <w:rPr>
          <w:rFonts w:asciiTheme="minorHAnsi" w:hAnsiTheme="minorHAnsi"/>
          <w:sz w:val="22"/>
          <w:szCs w:val="22"/>
        </w:rPr>
        <w:t xml:space="preserve"> software, USB cable</w:t>
      </w:r>
    </w:p>
    <w:p w14:paraId="4AEB197F"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lens, 25 mm focal length, 25 mm diameter, for collecting and focusing fluorescence</w:t>
      </w:r>
    </w:p>
    <w:p w14:paraId="383DEA3D"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lens, 200 mm focal length, 12.5 mm diameter, for focusing the laser beam</w:t>
      </w:r>
    </w:p>
    <w:p w14:paraId="3A4FFC7A"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mirror, in x-y adjustable mount</w:t>
      </w:r>
    </w:p>
    <w:p w14:paraId="2995B7C0"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photodiode (PD) detector</w:t>
      </w:r>
    </w:p>
    <w:p w14:paraId="6FB71C03"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neutral-density (ND) optical filter (black)</w:t>
      </w:r>
    </w:p>
    <w:p w14:paraId="5EBA8212"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long-pass optical filter (</w:t>
      </w:r>
      <w:proofErr w:type="gramStart"/>
      <w:r w:rsidRPr="0040560E">
        <w:rPr>
          <w:rFonts w:asciiTheme="minorHAnsi" w:hAnsiTheme="minorHAnsi"/>
          <w:sz w:val="22"/>
          <w:szCs w:val="22"/>
        </w:rPr>
        <w:t>red-orange</w:t>
      </w:r>
      <w:proofErr w:type="gramEnd"/>
      <w:r w:rsidRPr="0040560E">
        <w:rPr>
          <w:rFonts w:asciiTheme="minorHAnsi" w:hAnsiTheme="minorHAnsi"/>
          <w:sz w:val="22"/>
          <w:szCs w:val="22"/>
        </w:rPr>
        <w:t>)</w:t>
      </w:r>
    </w:p>
    <w:p w14:paraId="341CC46E"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 xml:space="preserve">optical fibers, </w:t>
      </w:r>
      <w:proofErr w:type="gramStart"/>
      <w:r w:rsidRPr="0040560E">
        <w:rPr>
          <w:rFonts w:asciiTheme="minorHAnsi" w:hAnsiTheme="minorHAnsi"/>
          <w:sz w:val="22"/>
          <w:szCs w:val="22"/>
        </w:rPr>
        <w:t>50 and 600 micron</w:t>
      </w:r>
      <w:proofErr w:type="gramEnd"/>
      <w:r w:rsidRPr="0040560E">
        <w:rPr>
          <w:rFonts w:asciiTheme="minorHAnsi" w:hAnsiTheme="minorHAnsi"/>
          <w:sz w:val="22"/>
          <w:szCs w:val="22"/>
        </w:rPr>
        <w:t xml:space="preserve"> core</w:t>
      </w:r>
    </w:p>
    <w:p w14:paraId="4EA88C46"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ab/>
        <w:t>white light illuminator</w:t>
      </w:r>
    </w:p>
    <w:p w14:paraId="331A2AE1" w14:textId="6B929715" w:rsidR="00DA0C78" w:rsidRDefault="00426F71" w:rsidP="00DA0C78">
      <w:pPr>
        <w:jc w:val="both"/>
        <w:rPr>
          <w:rFonts w:asciiTheme="minorHAnsi" w:hAnsiTheme="minorHAnsi"/>
          <w:sz w:val="22"/>
          <w:szCs w:val="22"/>
        </w:rPr>
      </w:pPr>
      <w:r w:rsidRPr="0040560E">
        <w:rPr>
          <w:rFonts w:asciiTheme="minorHAnsi" w:hAnsiTheme="minorHAnsi"/>
          <w:sz w:val="22"/>
          <w:szCs w:val="22"/>
        </w:rPr>
        <w:tab/>
        <w:t>ruby crystal, Al</w:t>
      </w:r>
      <w:r w:rsidRPr="0040560E">
        <w:rPr>
          <w:rFonts w:asciiTheme="minorHAnsi" w:hAnsiTheme="minorHAnsi"/>
          <w:sz w:val="22"/>
          <w:szCs w:val="22"/>
          <w:vertAlign w:val="subscript"/>
        </w:rPr>
        <w:t>2</w:t>
      </w:r>
      <w:r w:rsidRPr="0040560E">
        <w:rPr>
          <w:rFonts w:asciiTheme="minorHAnsi" w:hAnsiTheme="minorHAnsi"/>
          <w:sz w:val="22"/>
          <w:szCs w:val="22"/>
        </w:rPr>
        <w:t>O</w:t>
      </w:r>
      <w:proofErr w:type="gramStart"/>
      <w:r w:rsidRPr="0040560E">
        <w:rPr>
          <w:rFonts w:asciiTheme="minorHAnsi" w:hAnsiTheme="minorHAnsi"/>
          <w:sz w:val="22"/>
          <w:szCs w:val="22"/>
          <w:vertAlign w:val="subscript"/>
        </w:rPr>
        <w:t>3</w:t>
      </w:r>
      <w:r w:rsidRPr="0040560E">
        <w:rPr>
          <w:rFonts w:asciiTheme="minorHAnsi" w:hAnsiTheme="minorHAnsi"/>
          <w:sz w:val="22"/>
          <w:szCs w:val="22"/>
        </w:rPr>
        <w:t>:Cr</w:t>
      </w:r>
      <w:proofErr w:type="gramEnd"/>
      <w:r w:rsidRPr="0040560E">
        <w:rPr>
          <w:rFonts w:asciiTheme="minorHAnsi" w:hAnsiTheme="minorHAnsi"/>
          <w:sz w:val="22"/>
          <w:szCs w:val="22"/>
        </w:rPr>
        <w:t>, approximately 0.05% Cr</w:t>
      </w:r>
      <w:r w:rsidR="00DA0C78">
        <w:rPr>
          <w:rFonts w:asciiTheme="minorHAnsi" w:hAnsiTheme="minorHAnsi"/>
          <w:sz w:val="22"/>
          <w:szCs w:val="22"/>
        </w:rPr>
        <w:t xml:space="preserve">, </w:t>
      </w:r>
      <w:r w:rsidR="00DA0C78" w:rsidRPr="0040560E">
        <w:rPr>
          <w:rFonts w:asciiTheme="minorHAnsi" w:hAnsiTheme="minorHAnsi"/>
          <w:sz w:val="22"/>
          <w:szCs w:val="22"/>
        </w:rPr>
        <w:t xml:space="preserve">length </w:t>
      </w:r>
      <w:r w:rsidR="00DA0C78" w:rsidRPr="009002EB">
        <w:rPr>
          <w:rFonts w:asciiTheme="minorHAnsi" w:hAnsiTheme="minorHAnsi"/>
          <w:i/>
          <w:sz w:val="22"/>
          <w:szCs w:val="22"/>
        </w:rPr>
        <w:t>L</w:t>
      </w:r>
      <w:r w:rsidR="00DA0C78">
        <w:rPr>
          <w:rFonts w:asciiTheme="minorHAnsi" w:hAnsiTheme="minorHAnsi"/>
          <w:sz w:val="22"/>
          <w:szCs w:val="22"/>
        </w:rPr>
        <w:t>=2.00±0.05 mm</w:t>
      </w:r>
    </w:p>
    <w:p w14:paraId="71BAFA89" w14:textId="6F2A38E2" w:rsidR="00A5239B" w:rsidRDefault="00A5239B" w:rsidP="00DA0C78">
      <w:pPr>
        <w:jc w:val="both"/>
        <w:rPr>
          <w:rFonts w:asciiTheme="minorHAnsi" w:hAnsiTheme="minorHAnsi"/>
          <w:sz w:val="22"/>
          <w:szCs w:val="22"/>
        </w:rPr>
      </w:pPr>
      <w:r>
        <w:rPr>
          <w:rFonts w:asciiTheme="minorHAnsi" w:hAnsiTheme="minorHAnsi"/>
          <w:sz w:val="22"/>
          <w:szCs w:val="22"/>
        </w:rPr>
        <w:tab/>
      </w:r>
      <w:hyperlink r:id="rId14" w:history="1">
        <w:proofErr w:type="spellStart"/>
        <w:r w:rsidRPr="00A5239B">
          <w:rPr>
            <w:rStyle w:val="Hyperlink"/>
            <w:rFonts w:asciiTheme="minorHAnsi" w:hAnsiTheme="minorHAnsi"/>
            <w:sz w:val="22"/>
            <w:szCs w:val="22"/>
          </w:rPr>
          <w:t>EasyPlot</w:t>
        </w:r>
        <w:proofErr w:type="spellEnd"/>
      </w:hyperlink>
      <w:r w:rsidR="00106A6A" w:rsidRPr="00106A6A">
        <w:rPr>
          <w:rStyle w:val="Hyperlink"/>
          <w:rFonts w:asciiTheme="minorHAnsi" w:hAnsiTheme="minorHAnsi"/>
          <w:color w:val="auto"/>
          <w:sz w:val="22"/>
          <w:szCs w:val="22"/>
          <w:u w:val="none"/>
        </w:rPr>
        <w:t xml:space="preserve"> software</w:t>
      </w:r>
    </w:p>
    <w:p w14:paraId="0DEBBE3A" w14:textId="77777777" w:rsidR="00426F71" w:rsidRDefault="00426F71" w:rsidP="0040560E">
      <w:pPr>
        <w:jc w:val="both"/>
        <w:rPr>
          <w:rFonts w:asciiTheme="minorHAnsi" w:hAnsiTheme="minorHAnsi"/>
          <w:sz w:val="22"/>
          <w:szCs w:val="22"/>
        </w:rPr>
      </w:pPr>
    </w:p>
    <w:p w14:paraId="5A3A0D3D" w14:textId="77777777" w:rsidR="00426F71" w:rsidRPr="0040560E" w:rsidRDefault="00426F71" w:rsidP="0040560E">
      <w:pPr>
        <w:jc w:val="both"/>
        <w:rPr>
          <w:rFonts w:asciiTheme="minorHAnsi" w:hAnsiTheme="minorHAnsi"/>
        </w:rPr>
      </w:pPr>
      <w:r w:rsidRPr="0040560E">
        <w:rPr>
          <w:rFonts w:asciiTheme="minorHAnsi" w:hAnsiTheme="minorHAnsi" w:cs="Arial"/>
          <w:b/>
          <w:bCs/>
        </w:rPr>
        <w:lastRenderedPageBreak/>
        <w:t xml:space="preserve">III.  </w:t>
      </w:r>
      <w:r w:rsidR="00A541AD" w:rsidRPr="0040560E">
        <w:rPr>
          <w:rFonts w:asciiTheme="minorHAnsi" w:hAnsiTheme="minorHAnsi" w:cs="Arial"/>
          <w:b/>
          <w:bCs/>
        </w:rPr>
        <w:t>PROCEDURE</w:t>
      </w:r>
    </w:p>
    <w:p w14:paraId="001AB3B5" w14:textId="77777777" w:rsidR="00426F71" w:rsidRPr="0040560E" w:rsidRDefault="00426F71" w:rsidP="0040560E">
      <w:pPr>
        <w:jc w:val="both"/>
        <w:rPr>
          <w:rFonts w:asciiTheme="minorHAnsi" w:hAnsiTheme="minorHAnsi"/>
          <w:sz w:val="22"/>
          <w:szCs w:val="22"/>
        </w:rPr>
      </w:pPr>
    </w:p>
    <w:p w14:paraId="1B6CD25D" w14:textId="77777777" w:rsidR="00426F71" w:rsidRPr="00521B6A" w:rsidRDefault="00426F71" w:rsidP="0040560E">
      <w:pPr>
        <w:jc w:val="both"/>
        <w:rPr>
          <w:rFonts w:asciiTheme="minorHAnsi" w:hAnsiTheme="minorHAnsi"/>
        </w:rPr>
      </w:pPr>
      <w:r w:rsidRPr="00521B6A">
        <w:rPr>
          <w:rFonts w:asciiTheme="minorHAnsi" w:hAnsiTheme="minorHAnsi"/>
          <w:b/>
          <w:bCs/>
          <w:i/>
          <w:iCs/>
        </w:rPr>
        <w:t xml:space="preserve">A. </w:t>
      </w:r>
      <w:r w:rsidR="00F66FA5">
        <w:rPr>
          <w:rFonts w:asciiTheme="minorHAnsi" w:hAnsiTheme="minorHAnsi"/>
          <w:b/>
          <w:bCs/>
          <w:i/>
          <w:iCs/>
        </w:rPr>
        <w:t xml:space="preserve"> </w:t>
      </w:r>
      <w:r w:rsidRPr="00521B6A">
        <w:rPr>
          <w:rFonts w:asciiTheme="minorHAnsi" w:hAnsiTheme="minorHAnsi"/>
          <w:b/>
          <w:bCs/>
          <w:i/>
          <w:iCs/>
        </w:rPr>
        <w:t>Room Light Spectrum</w:t>
      </w:r>
    </w:p>
    <w:p w14:paraId="38CF08B0" w14:textId="77777777" w:rsidR="00FB2290" w:rsidRPr="0027545A" w:rsidRDefault="00BC1F07" w:rsidP="00F66FA5">
      <w:pPr>
        <w:spacing w:before="120"/>
        <w:jc w:val="both"/>
        <w:rPr>
          <w:rFonts w:asciiTheme="minorHAnsi" w:hAnsiTheme="minorHAnsi"/>
          <w:sz w:val="22"/>
          <w:szCs w:val="22"/>
        </w:rPr>
      </w:pPr>
      <w:r>
        <w:rPr>
          <w:rFonts w:asciiTheme="minorHAnsi" w:hAnsiTheme="minorHAnsi"/>
          <w:sz w:val="22"/>
          <w:szCs w:val="22"/>
        </w:rPr>
        <w:t xml:space="preserve">1.  </w:t>
      </w:r>
      <w:r w:rsidR="00FB2290">
        <w:rPr>
          <w:rFonts w:asciiTheme="minorHAnsi" w:hAnsiTheme="minorHAnsi"/>
          <w:sz w:val="22"/>
          <w:szCs w:val="22"/>
        </w:rPr>
        <w:t>S</w:t>
      </w:r>
      <w:r w:rsidR="00FB2290" w:rsidRPr="0040560E">
        <w:rPr>
          <w:rFonts w:asciiTheme="minorHAnsi" w:hAnsiTheme="minorHAnsi"/>
          <w:sz w:val="22"/>
          <w:szCs w:val="22"/>
        </w:rPr>
        <w:t xml:space="preserve">tart the </w:t>
      </w:r>
      <w:proofErr w:type="spellStart"/>
      <w:r w:rsidR="009F2B4C">
        <w:rPr>
          <w:rFonts w:asciiTheme="minorHAnsi" w:hAnsiTheme="minorHAnsi"/>
          <w:sz w:val="22"/>
          <w:szCs w:val="22"/>
        </w:rPr>
        <w:t>OceanView</w:t>
      </w:r>
      <w:proofErr w:type="spellEnd"/>
      <w:r w:rsidR="00FB2290">
        <w:rPr>
          <w:rFonts w:asciiTheme="minorHAnsi" w:hAnsiTheme="minorHAnsi"/>
          <w:sz w:val="22"/>
          <w:szCs w:val="22"/>
        </w:rPr>
        <w:t xml:space="preserve"> </w:t>
      </w:r>
      <w:r w:rsidR="00FB2290" w:rsidRPr="0040560E">
        <w:rPr>
          <w:rFonts w:asciiTheme="minorHAnsi" w:hAnsiTheme="minorHAnsi"/>
          <w:sz w:val="22"/>
          <w:szCs w:val="22"/>
        </w:rPr>
        <w:t>software</w:t>
      </w:r>
      <w:r w:rsidR="00FB2290">
        <w:rPr>
          <w:rFonts w:asciiTheme="minorHAnsi" w:hAnsiTheme="minorHAnsi"/>
          <w:sz w:val="22"/>
          <w:szCs w:val="22"/>
        </w:rPr>
        <w:t>. Note the following</w:t>
      </w:r>
      <w:r w:rsidR="00FB2290" w:rsidRPr="00FB2290">
        <w:rPr>
          <w:rFonts w:asciiTheme="minorHAnsi" w:hAnsiTheme="minorHAnsi"/>
          <w:sz w:val="22"/>
          <w:szCs w:val="22"/>
        </w:rPr>
        <w:t xml:space="preserve">: </w:t>
      </w:r>
      <w:r w:rsidR="00FB2290">
        <w:rPr>
          <w:rFonts w:asciiTheme="minorHAnsi" w:hAnsiTheme="minorHAnsi"/>
          <w:sz w:val="22"/>
          <w:szCs w:val="22"/>
        </w:rPr>
        <w:t>adjust</w:t>
      </w:r>
      <w:r w:rsidR="00FB2290" w:rsidRPr="00FB2290">
        <w:rPr>
          <w:rFonts w:asciiTheme="minorHAnsi" w:hAnsiTheme="minorHAnsi"/>
          <w:sz w:val="22"/>
          <w:szCs w:val="22"/>
        </w:rPr>
        <w:t xml:space="preserve"> </w:t>
      </w:r>
      <w:r w:rsidR="00FB2290" w:rsidRPr="00FB2290">
        <w:rPr>
          <w:rFonts w:asciiTheme="minorHAnsi" w:hAnsiTheme="minorHAnsi"/>
          <w:sz w:val="22"/>
          <w:szCs w:val="22"/>
          <w:u w:val="single"/>
        </w:rPr>
        <w:t>Integration Time</w:t>
      </w:r>
      <w:r w:rsidR="00FB2290">
        <w:rPr>
          <w:rFonts w:asciiTheme="minorHAnsi" w:hAnsiTheme="minorHAnsi"/>
          <w:sz w:val="22"/>
          <w:szCs w:val="22"/>
        </w:rPr>
        <w:t xml:space="preserve"> to </w:t>
      </w:r>
      <w:r w:rsidR="00F06D3F">
        <w:rPr>
          <w:rFonts w:asciiTheme="minorHAnsi" w:hAnsiTheme="minorHAnsi"/>
          <w:sz w:val="22"/>
          <w:szCs w:val="22"/>
        </w:rPr>
        <w:t>keep the peaks below</w:t>
      </w:r>
      <w:r w:rsidR="00FB2290">
        <w:rPr>
          <w:rFonts w:asciiTheme="minorHAnsi" w:hAnsiTheme="minorHAnsi"/>
          <w:sz w:val="22"/>
          <w:szCs w:val="22"/>
        </w:rPr>
        <w:t xml:space="preserve"> </w:t>
      </w:r>
      <w:r w:rsidR="00FB2290" w:rsidRPr="0027545A">
        <w:rPr>
          <w:rFonts w:asciiTheme="minorHAnsi" w:hAnsiTheme="minorHAnsi"/>
          <w:sz w:val="22"/>
          <w:szCs w:val="22"/>
        </w:rPr>
        <w:t xml:space="preserve">saturation; </w:t>
      </w:r>
      <w:r w:rsidR="0027545A" w:rsidRPr="0027545A">
        <w:rPr>
          <w:rFonts w:asciiTheme="minorHAnsi" w:hAnsiTheme="minorHAnsi"/>
          <w:sz w:val="22"/>
          <w:szCs w:val="22"/>
        </w:rPr>
        <w:t xml:space="preserve">check the </w:t>
      </w:r>
      <w:r w:rsidR="0027545A" w:rsidRPr="0027545A">
        <w:rPr>
          <w:rFonts w:asciiTheme="minorHAnsi" w:hAnsiTheme="minorHAnsi"/>
          <w:sz w:val="22"/>
          <w:szCs w:val="22"/>
          <w:u w:val="single"/>
        </w:rPr>
        <w:t>Electric Dark</w:t>
      </w:r>
      <w:r w:rsidR="0027545A" w:rsidRPr="0027545A">
        <w:rPr>
          <w:rFonts w:asciiTheme="minorHAnsi" w:hAnsiTheme="minorHAnsi"/>
          <w:sz w:val="22"/>
          <w:szCs w:val="22"/>
        </w:rPr>
        <w:t xml:space="preserve"> box to remove the background</w:t>
      </w:r>
      <w:r w:rsidR="00FB2290" w:rsidRPr="0027545A">
        <w:rPr>
          <w:rFonts w:asciiTheme="minorHAnsi" w:hAnsiTheme="minorHAnsi"/>
          <w:sz w:val="22"/>
          <w:szCs w:val="22"/>
        </w:rPr>
        <w:t xml:space="preserve">; </w:t>
      </w:r>
      <w:r w:rsidR="0027545A">
        <w:rPr>
          <w:rFonts w:asciiTheme="minorHAnsi" w:hAnsiTheme="minorHAnsi"/>
          <w:sz w:val="22"/>
          <w:szCs w:val="22"/>
        </w:rPr>
        <w:t xml:space="preserve">if the data looks </w:t>
      </w:r>
      <w:proofErr w:type="gramStart"/>
      <w:r w:rsidR="0027545A">
        <w:rPr>
          <w:rFonts w:asciiTheme="minorHAnsi" w:hAnsiTheme="minorHAnsi"/>
          <w:sz w:val="22"/>
          <w:szCs w:val="22"/>
        </w:rPr>
        <w:t>noise</w:t>
      </w:r>
      <w:proofErr w:type="gramEnd"/>
      <w:r w:rsidR="0027545A">
        <w:rPr>
          <w:rFonts w:asciiTheme="minorHAnsi" w:hAnsiTheme="minorHAnsi"/>
          <w:sz w:val="22"/>
          <w:szCs w:val="22"/>
        </w:rPr>
        <w:t xml:space="preserve"> then increase the </w:t>
      </w:r>
      <w:r w:rsidR="0027545A" w:rsidRPr="007C65EE">
        <w:rPr>
          <w:rFonts w:asciiTheme="minorHAnsi" w:hAnsiTheme="minorHAnsi"/>
          <w:sz w:val="22"/>
          <w:szCs w:val="22"/>
          <w:u w:val="single"/>
        </w:rPr>
        <w:t>Scans to Average</w:t>
      </w:r>
      <w:r w:rsidR="0027545A">
        <w:rPr>
          <w:rFonts w:asciiTheme="minorHAnsi" w:hAnsiTheme="minorHAnsi"/>
          <w:sz w:val="22"/>
          <w:szCs w:val="22"/>
        </w:rPr>
        <w:t xml:space="preserve">; </w:t>
      </w:r>
      <w:r w:rsidR="007C65EE">
        <w:rPr>
          <w:rFonts w:asciiTheme="minorHAnsi" w:hAnsiTheme="minorHAnsi"/>
          <w:sz w:val="22"/>
          <w:szCs w:val="22"/>
        </w:rPr>
        <w:t>use</w:t>
      </w:r>
      <w:r w:rsidR="0027545A">
        <w:rPr>
          <w:rFonts w:asciiTheme="minorHAnsi" w:hAnsiTheme="minorHAnsi"/>
          <w:sz w:val="22"/>
          <w:szCs w:val="22"/>
        </w:rPr>
        <w:t xml:space="preserve"> </w:t>
      </w:r>
      <w:r w:rsidR="0027545A" w:rsidRPr="007C65EE">
        <w:rPr>
          <w:rFonts w:asciiTheme="minorHAnsi" w:hAnsiTheme="minorHAnsi"/>
          <w:sz w:val="22"/>
          <w:szCs w:val="22"/>
          <w:u w:val="single"/>
        </w:rPr>
        <w:t>Copy to Clipboard</w:t>
      </w:r>
      <w:r w:rsidR="007C65EE">
        <w:rPr>
          <w:rFonts w:asciiTheme="minorHAnsi" w:hAnsiTheme="minorHAnsi"/>
          <w:sz w:val="22"/>
          <w:szCs w:val="22"/>
        </w:rPr>
        <w:t xml:space="preserve"> then save the clipboard</w:t>
      </w:r>
      <w:r w:rsidR="00FB2290" w:rsidRPr="0027545A">
        <w:rPr>
          <w:rFonts w:asciiTheme="minorHAnsi" w:hAnsiTheme="minorHAnsi"/>
          <w:sz w:val="22"/>
          <w:szCs w:val="22"/>
        </w:rPr>
        <w:t>.</w:t>
      </w:r>
    </w:p>
    <w:p w14:paraId="798D1410" w14:textId="77777777" w:rsidR="00FB2290" w:rsidRPr="00FB2290" w:rsidRDefault="00FB2290" w:rsidP="0040560E">
      <w:pPr>
        <w:jc w:val="both"/>
        <w:rPr>
          <w:rFonts w:asciiTheme="minorHAnsi" w:hAnsiTheme="minorHAnsi"/>
          <w:sz w:val="22"/>
          <w:szCs w:val="22"/>
        </w:rPr>
      </w:pPr>
    </w:p>
    <w:p w14:paraId="344798A2" w14:textId="77777777" w:rsidR="00426F71" w:rsidRPr="001C59AC" w:rsidRDefault="00BC1F07" w:rsidP="0040560E">
      <w:pPr>
        <w:jc w:val="both"/>
        <w:rPr>
          <w:rFonts w:asciiTheme="minorHAnsi" w:hAnsiTheme="minorHAnsi"/>
          <w:sz w:val="22"/>
          <w:szCs w:val="22"/>
        </w:rPr>
      </w:pPr>
      <w:r w:rsidRPr="001C59AC">
        <w:rPr>
          <w:rFonts w:asciiTheme="minorHAnsi" w:hAnsiTheme="minorHAnsi"/>
          <w:sz w:val="22"/>
          <w:szCs w:val="22"/>
        </w:rPr>
        <w:t xml:space="preserve">2.  </w:t>
      </w:r>
      <w:r w:rsidR="00426F71" w:rsidRPr="001C59AC">
        <w:rPr>
          <w:rFonts w:asciiTheme="minorHAnsi" w:hAnsiTheme="minorHAnsi"/>
          <w:sz w:val="22"/>
          <w:szCs w:val="22"/>
        </w:rPr>
        <w:t xml:space="preserve">Insert one end of the 50 </w:t>
      </w:r>
      <w:proofErr w:type="spellStart"/>
      <w:r w:rsidR="00CE1830" w:rsidRPr="001C59AC">
        <w:rPr>
          <w:rFonts w:asciiTheme="minorHAnsi" w:hAnsiTheme="minorHAnsi"/>
          <w:sz w:val="22"/>
          <w:szCs w:val="22"/>
        </w:rPr>
        <w:t>μ</w:t>
      </w:r>
      <w:r w:rsidR="00426F71" w:rsidRPr="001C59AC">
        <w:rPr>
          <w:rFonts w:asciiTheme="minorHAnsi" w:hAnsiTheme="minorHAnsi"/>
          <w:sz w:val="22"/>
          <w:szCs w:val="22"/>
        </w:rPr>
        <w:t>m</w:t>
      </w:r>
      <w:proofErr w:type="spellEnd"/>
      <w:r w:rsidR="00426F71" w:rsidRPr="001C59AC">
        <w:rPr>
          <w:rFonts w:asciiTheme="minorHAnsi" w:hAnsiTheme="minorHAnsi"/>
          <w:sz w:val="22"/>
          <w:szCs w:val="22"/>
        </w:rPr>
        <w:t xml:space="preserve"> </w:t>
      </w:r>
      <w:r w:rsidR="00CE1830" w:rsidRPr="001C59AC">
        <w:rPr>
          <w:rFonts w:asciiTheme="minorHAnsi" w:hAnsiTheme="minorHAnsi"/>
          <w:sz w:val="22"/>
          <w:szCs w:val="22"/>
        </w:rPr>
        <w:t xml:space="preserve">core </w:t>
      </w:r>
      <w:r w:rsidR="00426F71" w:rsidRPr="001C59AC">
        <w:rPr>
          <w:rFonts w:asciiTheme="minorHAnsi" w:hAnsiTheme="minorHAnsi"/>
          <w:sz w:val="22"/>
          <w:szCs w:val="22"/>
        </w:rPr>
        <w:t>fiber optic (FO) into the spectrometer input</w:t>
      </w:r>
      <w:r w:rsidR="00B95234" w:rsidRPr="001C59AC">
        <w:rPr>
          <w:rFonts w:asciiTheme="minorHAnsi" w:hAnsiTheme="minorHAnsi"/>
          <w:sz w:val="22"/>
          <w:szCs w:val="22"/>
        </w:rPr>
        <w:t>.</w:t>
      </w:r>
      <w:r w:rsidR="00426F71" w:rsidRPr="001C59AC">
        <w:rPr>
          <w:rFonts w:asciiTheme="minorHAnsi" w:hAnsiTheme="minorHAnsi"/>
          <w:sz w:val="22"/>
          <w:szCs w:val="22"/>
        </w:rPr>
        <w:t xml:space="preserve"> Adjust the collection (integration) time so that the highest spectral peak is near but not above saturation. </w:t>
      </w:r>
      <w:r w:rsidR="00B95234" w:rsidRPr="001C59AC">
        <w:rPr>
          <w:rFonts w:asciiTheme="minorHAnsi" w:hAnsiTheme="minorHAnsi"/>
          <w:sz w:val="22"/>
          <w:szCs w:val="22"/>
        </w:rPr>
        <w:t xml:space="preserve">Store data in tab-delimited format after you click on the </w:t>
      </w:r>
      <w:r w:rsidR="0040463D" w:rsidRPr="001C59AC">
        <w:rPr>
          <w:rFonts w:asciiTheme="minorHAnsi" w:hAnsiTheme="minorHAnsi"/>
          <w:sz w:val="22"/>
          <w:szCs w:val="22"/>
        </w:rPr>
        <w:t>storage disk icon.</w:t>
      </w:r>
    </w:p>
    <w:p w14:paraId="39B74B34" w14:textId="492441FD" w:rsidR="00B95234"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a.</w:t>
      </w:r>
      <w:r w:rsidR="00426F71" w:rsidRPr="001C59AC">
        <w:rPr>
          <w:rFonts w:asciiTheme="minorHAnsi" w:hAnsiTheme="minorHAnsi" w:cstheme="minorHAnsi"/>
          <w:sz w:val="22"/>
          <w:szCs w:val="22"/>
        </w:rPr>
        <w:t xml:space="preserve">  Calibrate the spectrometer – use the green laser to determine the shift in </w:t>
      </w:r>
      <w:r w:rsidR="00B95234" w:rsidRPr="001C59AC">
        <w:rPr>
          <w:rFonts w:asciiTheme="minorHAnsi" w:hAnsiTheme="minorHAnsi" w:cstheme="minorHAnsi"/>
          <w:sz w:val="22"/>
          <w:szCs w:val="22"/>
        </w:rPr>
        <w:t xml:space="preserve">the </w:t>
      </w:r>
      <w:r w:rsidR="00426F71" w:rsidRPr="001C59AC">
        <w:rPr>
          <w:rFonts w:asciiTheme="minorHAnsi" w:hAnsiTheme="minorHAnsi" w:cstheme="minorHAnsi"/>
          <w:sz w:val="22"/>
          <w:szCs w:val="22"/>
        </w:rPr>
        <w:t>wavelength.</w:t>
      </w:r>
    </w:p>
    <w:p w14:paraId="47CCE740" w14:textId="35F4F7F1" w:rsidR="00B95234"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b.</w:t>
      </w:r>
      <w:r w:rsidR="00B95234" w:rsidRPr="001C59AC">
        <w:rPr>
          <w:rFonts w:asciiTheme="minorHAnsi" w:hAnsiTheme="minorHAnsi" w:cstheme="minorHAnsi"/>
          <w:sz w:val="22"/>
          <w:szCs w:val="22"/>
        </w:rPr>
        <w:t xml:space="preserve">  If the shift is </w:t>
      </w:r>
      <w:r w:rsidR="0040463D" w:rsidRPr="001C59AC">
        <w:rPr>
          <w:rFonts w:asciiTheme="minorHAnsi" w:hAnsiTheme="minorHAnsi" w:cstheme="minorHAnsi"/>
          <w:sz w:val="22"/>
          <w:szCs w:val="22"/>
        </w:rPr>
        <w:t>&gt;</w:t>
      </w:r>
      <w:r w:rsidR="00B95234" w:rsidRPr="001C59AC">
        <w:rPr>
          <w:rFonts w:asciiTheme="minorHAnsi" w:hAnsiTheme="minorHAnsi" w:cstheme="minorHAnsi"/>
          <w:sz w:val="22"/>
          <w:szCs w:val="22"/>
        </w:rPr>
        <w:t>1 nm</w:t>
      </w:r>
      <w:r w:rsidR="0040463D" w:rsidRPr="001C59AC">
        <w:rPr>
          <w:rFonts w:asciiTheme="minorHAnsi" w:hAnsiTheme="minorHAnsi" w:cstheme="minorHAnsi"/>
          <w:sz w:val="22"/>
          <w:szCs w:val="22"/>
        </w:rPr>
        <w:t xml:space="preserve"> from the expected value</w:t>
      </w:r>
      <w:r w:rsidR="00B95234" w:rsidRPr="001C59AC">
        <w:rPr>
          <w:rFonts w:asciiTheme="minorHAnsi" w:hAnsiTheme="minorHAnsi" w:cstheme="minorHAnsi"/>
          <w:sz w:val="22"/>
          <w:szCs w:val="22"/>
        </w:rPr>
        <w:t>, correct the wavelength of all subsequent spectra.</w:t>
      </w:r>
    </w:p>
    <w:p w14:paraId="1AD06888" w14:textId="77777777" w:rsidR="00B95234" w:rsidRPr="001C59AC" w:rsidRDefault="00B95234" w:rsidP="0040560E">
      <w:pPr>
        <w:jc w:val="both"/>
        <w:rPr>
          <w:rFonts w:asciiTheme="minorHAnsi" w:hAnsiTheme="minorHAnsi" w:cstheme="minorHAnsi"/>
          <w:sz w:val="22"/>
          <w:szCs w:val="22"/>
        </w:rPr>
      </w:pPr>
    </w:p>
    <w:p w14:paraId="4846DA8F" w14:textId="77777777" w:rsidR="00B95234" w:rsidRPr="001C59AC" w:rsidRDefault="00BC1F07"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3.  </w:t>
      </w:r>
      <w:r w:rsidR="00B95234" w:rsidRPr="001C59AC">
        <w:rPr>
          <w:rFonts w:asciiTheme="minorHAnsi" w:hAnsiTheme="minorHAnsi" w:cstheme="minorHAnsi"/>
          <w:sz w:val="22"/>
          <w:szCs w:val="22"/>
        </w:rPr>
        <w:t xml:space="preserve">Now, point the open end of the </w:t>
      </w:r>
      <w:r w:rsidR="0040463D" w:rsidRPr="001C59AC">
        <w:rPr>
          <w:rFonts w:asciiTheme="minorHAnsi" w:hAnsiTheme="minorHAnsi" w:cstheme="minorHAnsi"/>
          <w:sz w:val="22"/>
          <w:szCs w:val="22"/>
        </w:rPr>
        <w:t>FO</w:t>
      </w:r>
      <w:r w:rsidR="00B95234" w:rsidRPr="001C59AC">
        <w:rPr>
          <w:rFonts w:asciiTheme="minorHAnsi" w:hAnsiTheme="minorHAnsi" w:cstheme="minorHAnsi"/>
          <w:sz w:val="22"/>
          <w:szCs w:val="22"/>
        </w:rPr>
        <w:t xml:space="preserve"> at the wall or ceiling to collect stray room light. You should see many spectral peaks from the fluorescent room lights.</w:t>
      </w:r>
    </w:p>
    <w:p w14:paraId="613B7FC8" w14:textId="3DE7DE8A" w:rsidR="00B95234" w:rsidRPr="001C59AC" w:rsidRDefault="001C59AC" w:rsidP="00B95234">
      <w:pPr>
        <w:jc w:val="both"/>
        <w:rPr>
          <w:rFonts w:asciiTheme="minorHAnsi" w:hAnsiTheme="minorHAnsi" w:cstheme="minorHAnsi"/>
          <w:sz w:val="22"/>
          <w:szCs w:val="22"/>
        </w:rPr>
      </w:pPr>
      <w:r w:rsidRPr="001C59AC">
        <w:rPr>
          <w:rFonts w:asciiTheme="minorHAnsi" w:hAnsiTheme="minorHAnsi" w:cstheme="minorHAnsi"/>
          <w:sz w:val="22"/>
          <w:szCs w:val="22"/>
        </w:rPr>
        <w:t xml:space="preserve">  a.</w:t>
      </w:r>
      <w:r w:rsidR="00B95234" w:rsidRPr="001C59AC">
        <w:rPr>
          <w:rFonts w:asciiTheme="minorHAnsi" w:hAnsiTheme="minorHAnsi" w:cstheme="minorHAnsi"/>
          <w:sz w:val="22"/>
          <w:szCs w:val="22"/>
        </w:rPr>
        <w:t xml:space="preserve">  Store the spectrum and include in report.</w:t>
      </w:r>
    </w:p>
    <w:p w14:paraId="42A201B5" w14:textId="5C5D7B21"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b.</w:t>
      </w:r>
      <w:r w:rsidR="00426F71" w:rsidRPr="001C59AC">
        <w:rPr>
          <w:rFonts w:asciiTheme="minorHAnsi" w:hAnsiTheme="minorHAnsi" w:cstheme="minorHAnsi"/>
          <w:sz w:val="22"/>
          <w:szCs w:val="22"/>
        </w:rPr>
        <w:t xml:space="preserve">  What is the characteristic </w:t>
      </w:r>
      <w:r w:rsidR="00426F71" w:rsidRPr="001C59AC">
        <w:rPr>
          <w:rFonts w:asciiTheme="minorHAnsi" w:hAnsiTheme="minorHAnsi" w:cstheme="minorHAnsi"/>
          <w:i/>
          <w:iCs/>
          <w:sz w:val="22"/>
          <w:szCs w:val="22"/>
        </w:rPr>
        <w:t>linewidth</w:t>
      </w:r>
      <w:r w:rsidR="00426F71" w:rsidRPr="001C59AC">
        <w:rPr>
          <w:rFonts w:asciiTheme="minorHAnsi" w:hAnsiTheme="minorHAnsi" w:cstheme="minorHAnsi"/>
          <w:sz w:val="22"/>
          <w:szCs w:val="22"/>
        </w:rPr>
        <w:t xml:space="preserve"> (</w:t>
      </w:r>
      <w:proofErr w:type="gramStart"/>
      <w:r w:rsidR="00426F71" w:rsidRPr="001C59AC">
        <w:rPr>
          <w:rFonts w:asciiTheme="minorHAnsi" w:hAnsiTheme="minorHAnsi" w:cstheme="minorHAnsi"/>
          <w:sz w:val="22"/>
          <w:szCs w:val="22"/>
        </w:rPr>
        <w:t>full-width</w:t>
      </w:r>
      <w:proofErr w:type="gramEnd"/>
      <w:r w:rsidR="00426F71" w:rsidRPr="001C59AC">
        <w:rPr>
          <w:rFonts w:asciiTheme="minorHAnsi" w:hAnsiTheme="minorHAnsi" w:cstheme="minorHAnsi"/>
          <w:sz w:val="22"/>
          <w:szCs w:val="22"/>
        </w:rPr>
        <w:t xml:space="preserve"> at half-maximum) of the narrowest spectral line?</w:t>
      </w:r>
    </w:p>
    <w:p w14:paraId="5C2865BA" w14:textId="62E8C077"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c.</w:t>
      </w:r>
      <w:r w:rsidR="00426F71" w:rsidRPr="001C59AC">
        <w:rPr>
          <w:rFonts w:asciiTheme="minorHAnsi" w:hAnsiTheme="minorHAnsi" w:cstheme="minorHAnsi"/>
          <w:sz w:val="22"/>
          <w:szCs w:val="22"/>
        </w:rPr>
        <w:t xml:space="preserve">  List in table form the wavelengths and intensities of the 5 or 6 strongest lines in counts/sec.</w:t>
      </w:r>
    </w:p>
    <w:p w14:paraId="14D37CC5" w14:textId="43F55CF5"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d.</w:t>
      </w:r>
      <w:r w:rsidR="00426F71" w:rsidRPr="001C59AC">
        <w:rPr>
          <w:rFonts w:asciiTheme="minorHAnsi" w:hAnsiTheme="minorHAnsi" w:cstheme="minorHAnsi"/>
          <w:sz w:val="22"/>
          <w:szCs w:val="22"/>
        </w:rPr>
        <w:t xml:space="preserve">  Why are there separate spectral peaks?</w:t>
      </w:r>
    </w:p>
    <w:p w14:paraId="10665022" w14:textId="7D2B101C" w:rsidR="00426F71" w:rsidRPr="001C59AC" w:rsidRDefault="001C59AC" w:rsidP="0040560E">
      <w:pPr>
        <w:jc w:val="both"/>
        <w:rPr>
          <w:rFonts w:asciiTheme="minorHAnsi" w:hAnsiTheme="minorHAnsi"/>
          <w:sz w:val="22"/>
          <w:szCs w:val="22"/>
        </w:rPr>
      </w:pPr>
      <w:r w:rsidRPr="001C59AC">
        <w:rPr>
          <w:rFonts w:asciiTheme="minorHAnsi" w:hAnsiTheme="minorHAnsi" w:cstheme="minorHAnsi"/>
          <w:sz w:val="22"/>
          <w:szCs w:val="22"/>
        </w:rPr>
        <w:t xml:space="preserve">  e.</w:t>
      </w:r>
      <w:r w:rsidR="00426F71" w:rsidRPr="001C59AC">
        <w:rPr>
          <w:rFonts w:asciiTheme="minorHAnsi" w:hAnsiTheme="minorHAnsi" w:cstheme="minorHAnsi"/>
          <w:sz w:val="22"/>
          <w:szCs w:val="22"/>
        </w:rPr>
        <w:t xml:space="preserve">  What</w:t>
      </w:r>
      <w:r w:rsidR="00426F71" w:rsidRPr="001C59AC">
        <w:rPr>
          <w:rFonts w:asciiTheme="minorHAnsi" w:hAnsiTheme="minorHAnsi"/>
          <w:sz w:val="22"/>
          <w:szCs w:val="22"/>
        </w:rPr>
        <w:t xml:space="preserve"> are the colors of the strongest </w:t>
      </w:r>
      <w:proofErr w:type="gramStart"/>
      <w:r w:rsidR="00426F71" w:rsidRPr="001C59AC">
        <w:rPr>
          <w:rFonts w:asciiTheme="minorHAnsi" w:hAnsiTheme="minorHAnsi"/>
          <w:sz w:val="22"/>
          <w:szCs w:val="22"/>
        </w:rPr>
        <w:t>peaks.</w:t>
      </w:r>
      <w:proofErr w:type="gramEnd"/>
    </w:p>
    <w:p w14:paraId="401CF587" w14:textId="77777777" w:rsidR="00426F71" w:rsidRPr="001C59AC" w:rsidRDefault="00426F71" w:rsidP="0040560E">
      <w:pPr>
        <w:jc w:val="both"/>
        <w:rPr>
          <w:rFonts w:asciiTheme="minorHAnsi" w:hAnsiTheme="minorHAnsi"/>
          <w:sz w:val="22"/>
          <w:szCs w:val="22"/>
        </w:rPr>
      </w:pPr>
    </w:p>
    <w:p w14:paraId="32041954" w14:textId="77777777" w:rsidR="00426F71" w:rsidRPr="001C59AC" w:rsidRDefault="00426F71" w:rsidP="0040560E">
      <w:pPr>
        <w:jc w:val="both"/>
        <w:rPr>
          <w:rFonts w:asciiTheme="minorHAnsi" w:hAnsiTheme="minorHAnsi"/>
          <w:b/>
          <w:bCs/>
          <w:sz w:val="22"/>
          <w:szCs w:val="22"/>
        </w:rPr>
      </w:pPr>
      <w:r w:rsidRPr="001C59AC">
        <w:rPr>
          <w:rFonts w:asciiTheme="minorHAnsi" w:hAnsiTheme="minorHAnsi"/>
          <w:b/>
          <w:bCs/>
          <w:i/>
          <w:iCs/>
          <w:sz w:val="22"/>
          <w:szCs w:val="22"/>
        </w:rPr>
        <w:t xml:space="preserve">B. </w:t>
      </w:r>
      <w:r w:rsidR="00F66FA5" w:rsidRPr="001C59AC">
        <w:rPr>
          <w:rFonts w:asciiTheme="minorHAnsi" w:hAnsiTheme="minorHAnsi"/>
          <w:b/>
          <w:bCs/>
          <w:i/>
          <w:iCs/>
          <w:sz w:val="22"/>
          <w:szCs w:val="22"/>
        </w:rPr>
        <w:t xml:space="preserve"> </w:t>
      </w:r>
      <w:r w:rsidRPr="001C59AC">
        <w:rPr>
          <w:rFonts w:asciiTheme="minorHAnsi" w:hAnsiTheme="minorHAnsi"/>
          <w:b/>
          <w:bCs/>
          <w:i/>
          <w:iCs/>
          <w:sz w:val="22"/>
          <w:szCs w:val="22"/>
        </w:rPr>
        <w:t>Absorption Spectrum</w:t>
      </w:r>
    </w:p>
    <w:p w14:paraId="6F3234ED" w14:textId="1673D8B9" w:rsidR="00C04A6C" w:rsidRPr="001C59AC" w:rsidRDefault="00C04A6C" w:rsidP="009263F1">
      <w:pPr>
        <w:spacing w:before="120"/>
        <w:jc w:val="both"/>
        <w:rPr>
          <w:rFonts w:asciiTheme="minorHAnsi" w:hAnsiTheme="minorHAnsi"/>
          <w:sz w:val="22"/>
          <w:szCs w:val="22"/>
        </w:rPr>
      </w:pPr>
      <w:r w:rsidRPr="001C59AC">
        <w:rPr>
          <w:rFonts w:asciiTheme="minorHAnsi" w:hAnsiTheme="minorHAnsi"/>
          <w:sz w:val="22"/>
          <w:szCs w:val="22"/>
        </w:rPr>
        <w:t xml:space="preserve">The light intensity after passing through a </w:t>
      </w:r>
      <w:r w:rsidR="00563C74" w:rsidRPr="001C59AC">
        <w:rPr>
          <w:rFonts w:asciiTheme="minorHAnsi" w:hAnsiTheme="minorHAnsi"/>
          <w:sz w:val="22"/>
          <w:szCs w:val="22"/>
        </w:rPr>
        <w:t>material</w:t>
      </w:r>
      <w:r w:rsidRPr="001C59AC">
        <w:rPr>
          <w:rFonts w:asciiTheme="minorHAnsi" w:hAnsiTheme="minorHAnsi"/>
          <w:sz w:val="22"/>
          <w:szCs w:val="22"/>
        </w:rPr>
        <w:t xml:space="preserve"> of length </w:t>
      </w:r>
      <w:r w:rsidRPr="001C59AC">
        <w:rPr>
          <w:rFonts w:asciiTheme="minorHAnsi" w:hAnsiTheme="minorHAnsi"/>
          <w:i/>
          <w:iCs/>
          <w:sz w:val="22"/>
          <w:szCs w:val="22"/>
        </w:rPr>
        <w:t>L</w:t>
      </w:r>
      <w:r w:rsidRPr="001C59AC">
        <w:rPr>
          <w:rFonts w:asciiTheme="minorHAnsi" w:hAnsiTheme="minorHAnsi"/>
          <w:sz w:val="22"/>
          <w:szCs w:val="22"/>
        </w:rPr>
        <w:t xml:space="preserve"> is given by</w:t>
      </w:r>
      <w:r w:rsidR="009263F1">
        <w:rPr>
          <w:rFonts w:asciiTheme="minorHAnsi" w:hAnsiTheme="minorHAnsi"/>
          <w:sz w:val="22"/>
          <w:szCs w:val="22"/>
        </w:rPr>
        <w:t xml:space="preserve"> </w:t>
      </w:r>
      <w:r w:rsidRPr="001C59AC">
        <w:rPr>
          <w:i/>
          <w:iCs/>
          <w:sz w:val="22"/>
          <w:szCs w:val="22"/>
        </w:rPr>
        <w:t>I</w:t>
      </w:r>
      <w:r w:rsidRPr="001C59AC">
        <w:rPr>
          <w:sz w:val="22"/>
          <w:szCs w:val="22"/>
        </w:rPr>
        <w:t xml:space="preserve"> </w:t>
      </w:r>
      <w:r w:rsidRPr="001C59AC">
        <w:rPr>
          <w:rFonts w:asciiTheme="minorHAnsi" w:hAnsiTheme="minorHAnsi"/>
          <w:sz w:val="22"/>
          <w:szCs w:val="22"/>
        </w:rPr>
        <w:t xml:space="preserve">= </w:t>
      </w:r>
      <w:r w:rsidRPr="001C59AC">
        <w:rPr>
          <w:i/>
          <w:iCs/>
          <w:sz w:val="22"/>
          <w:szCs w:val="22"/>
        </w:rPr>
        <w:t>I</w:t>
      </w:r>
      <w:r w:rsidRPr="001C59AC">
        <w:rPr>
          <w:rFonts w:asciiTheme="minorHAnsi" w:hAnsiTheme="minorHAnsi"/>
          <w:sz w:val="22"/>
          <w:szCs w:val="22"/>
          <w:vertAlign w:val="subscript"/>
        </w:rPr>
        <w:t>o</w:t>
      </w:r>
      <w:r w:rsidRPr="001C59AC">
        <w:rPr>
          <w:rFonts w:asciiTheme="minorHAnsi" w:hAnsiTheme="minorHAnsi"/>
          <w:sz w:val="22"/>
          <w:szCs w:val="22"/>
        </w:rPr>
        <w:t xml:space="preserve"> (1-</w:t>
      </w:r>
      <w:r w:rsidRPr="001C59AC">
        <w:rPr>
          <w:rFonts w:asciiTheme="minorHAnsi" w:hAnsiTheme="minorHAnsi"/>
          <w:i/>
          <w:iCs/>
          <w:sz w:val="22"/>
          <w:szCs w:val="22"/>
        </w:rPr>
        <w:t>R</w:t>
      </w:r>
      <w:r w:rsidRPr="001C59AC">
        <w:rPr>
          <w:rFonts w:asciiTheme="minorHAnsi" w:hAnsiTheme="minorHAnsi"/>
          <w:sz w:val="22"/>
          <w:szCs w:val="22"/>
        </w:rPr>
        <w:t>)</w:t>
      </w:r>
      <w:r w:rsidRPr="001C59AC">
        <w:rPr>
          <w:rFonts w:asciiTheme="minorHAnsi" w:hAnsiTheme="minorHAnsi"/>
          <w:sz w:val="22"/>
          <w:szCs w:val="22"/>
          <w:vertAlign w:val="superscript"/>
        </w:rPr>
        <w:t>2</w:t>
      </w:r>
      <w:r w:rsidRPr="001C59AC">
        <w:rPr>
          <w:rFonts w:asciiTheme="minorHAnsi" w:hAnsiTheme="minorHAnsi"/>
          <w:sz w:val="22"/>
          <w:szCs w:val="22"/>
        </w:rPr>
        <w:t xml:space="preserve"> exp(-</w:t>
      </w:r>
      <w:r w:rsidRPr="001C59AC">
        <w:rPr>
          <w:rFonts w:asciiTheme="minorHAnsi" w:hAnsiTheme="minorHAnsi" w:cs="GreekC"/>
          <w:sz w:val="22"/>
          <w:szCs w:val="22"/>
        </w:rPr>
        <w:t>α</w:t>
      </w:r>
      <w:r w:rsidRPr="001C59AC">
        <w:rPr>
          <w:rFonts w:asciiTheme="minorHAnsi" w:hAnsiTheme="minorHAnsi"/>
          <w:i/>
          <w:iCs/>
          <w:sz w:val="22"/>
          <w:szCs w:val="22"/>
        </w:rPr>
        <w:t>L</w:t>
      </w:r>
      <w:r w:rsidRPr="001C59AC">
        <w:rPr>
          <w:rFonts w:asciiTheme="minorHAnsi" w:hAnsiTheme="minorHAnsi"/>
          <w:sz w:val="22"/>
          <w:szCs w:val="22"/>
        </w:rPr>
        <w:t>),</w:t>
      </w:r>
      <w:r w:rsidR="009263F1">
        <w:rPr>
          <w:rFonts w:asciiTheme="minorHAnsi" w:hAnsiTheme="minorHAnsi"/>
          <w:sz w:val="22"/>
          <w:szCs w:val="22"/>
        </w:rPr>
        <w:t xml:space="preserve"> </w:t>
      </w:r>
      <w:r w:rsidRPr="001C59AC">
        <w:rPr>
          <w:rFonts w:asciiTheme="minorHAnsi" w:hAnsiTheme="minorHAnsi"/>
          <w:sz w:val="22"/>
          <w:szCs w:val="22"/>
        </w:rPr>
        <w:t xml:space="preserve">where </w:t>
      </w:r>
      <w:r w:rsidRPr="001C59AC">
        <w:rPr>
          <w:i/>
          <w:iCs/>
          <w:sz w:val="22"/>
          <w:szCs w:val="22"/>
        </w:rPr>
        <w:t>I</w:t>
      </w:r>
      <w:r w:rsidRPr="001C59AC">
        <w:rPr>
          <w:rFonts w:asciiTheme="minorHAnsi" w:hAnsiTheme="minorHAnsi"/>
          <w:sz w:val="22"/>
          <w:szCs w:val="22"/>
          <w:vertAlign w:val="subscript"/>
        </w:rPr>
        <w:t>o</w:t>
      </w:r>
      <w:r w:rsidRPr="001C59AC">
        <w:rPr>
          <w:rFonts w:asciiTheme="minorHAnsi" w:hAnsiTheme="minorHAnsi"/>
          <w:sz w:val="22"/>
          <w:szCs w:val="22"/>
        </w:rPr>
        <w:t xml:space="preserve"> is the initial light intensity (see Appendix). The factor (1-R)</w:t>
      </w:r>
      <w:r w:rsidRPr="001C59AC">
        <w:rPr>
          <w:rFonts w:asciiTheme="minorHAnsi" w:hAnsiTheme="minorHAnsi"/>
          <w:sz w:val="22"/>
          <w:szCs w:val="22"/>
          <w:vertAlign w:val="superscript"/>
        </w:rPr>
        <w:t>2</w:t>
      </w:r>
      <w:r w:rsidRPr="001C59AC">
        <w:rPr>
          <w:rFonts w:asciiTheme="minorHAnsi" w:hAnsiTheme="minorHAnsi"/>
          <w:sz w:val="22"/>
          <w:szCs w:val="22"/>
        </w:rPr>
        <w:t xml:space="preserve"> corrects for reflection losses from the two surfaces, where R = (</w:t>
      </w:r>
      <w:r w:rsidRPr="001C59AC">
        <w:rPr>
          <w:rFonts w:asciiTheme="minorHAnsi" w:hAnsiTheme="minorHAnsi"/>
          <w:i/>
          <w:iCs/>
          <w:sz w:val="22"/>
          <w:szCs w:val="22"/>
        </w:rPr>
        <w:t>n</w:t>
      </w:r>
      <w:r w:rsidRPr="001C59AC">
        <w:rPr>
          <w:rFonts w:asciiTheme="minorHAnsi" w:hAnsiTheme="minorHAnsi"/>
          <w:sz w:val="22"/>
          <w:szCs w:val="22"/>
        </w:rPr>
        <w:t>-1)</w:t>
      </w:r>
      <w:r w:rsidRPr="001C59AC">
        <w:rPr>
          <w:rFonts w:asciiTheme="minorHAnsi" w:hAnsiTheme="minorHAnsi"/>
          <w:sz w:val="22"/>
          <w:szCs w:val="22"/>
          <w:vertAlign w:val="superscript"/>
        </w:rPr>
        <w:t>2</w:t>
      </w:r>
      <w:r w:rsidRPr="001C59AC">
        <w:rPr>
          <w:rFonts w:asciiTheme="minorHAnsi" w:hAnsiTheme="minorHAnsi"/>
          <w:sz w:val="22"/>
          <w:szCs w:val="22"/>
        </w:rPr>
        <w:t>/(</w:t>
      </w:r>
      <w:r w:rsidRPr="001C59AC">
        <w:rPr>
          <w:rFonts w:asciiTheme="minorHAnsi" w:hAnsiTheme="minorHAnsi"/>
          <w:i/>
          <w:iCs/>
          <w:sz w:val="22"/>
          <w:szCs w:val="22"/>
        </w:rPr>
        <w:t>n</w:t>
      </w:r>
      <w:r w:rsidRPr="001C59AC">
        <w:rPr>
          <w:rFonts w:asciiTheme="minorHAnsi" w:hAnsiTheme="minorHAnsi"/>
          <w:sz w:val="22"/>
          <w:szCs w:val="22"/>
        </w:rPr>
        <w:t>+1)</w:t>
      </w:r>
      <w:r w:rsidRPr="001C59AC">
        <w:rPr>
          <w:rFonts w:asciiTheme="minorHAnsi" w:hAnsiTheme="minorHAnsi"/>
          <w:sz w:val="22"/>
          <w:szCs w:val="22"/>
          <w:vertAlign w:val="superscript"/>
        </w:rPr>
        <w:t>2</w:t>
      </w:r>
      <w:r w:rsidRPr="001C59AC">
        <w:rPr>
          <w:rFonts w:asciiTheme="minorHAnsi" w:hAnsiTheme="minorHAnsi"/>
          <w:sz w:val="22"/>
          <w:szCs w:val="22"/>
        </w:rPr>
        <w:t xml:space="preserve"> is the reflectivity. </w:t>
      </w:r>
    </w:p>
    <w:p w14:paraId="7425526B" w14:textId="77777777" w:rsidR="00905449" w:rsidRPr="001C59AC" w:rsidRDefault="00905449" w:rsidP="00C04A6C">
      <w:pPr>
        <w:jc w:val="both"/>
        <w:rPr>
          <w:rFonts w:asciiTheme="minorHAnsi" w:hAnsiTheme="minorHAnsi"/>
          <w:sz w:val="22"/>
          <w:szCs w:val="22"/>
        </w:rPr>
      </w:pPr>
    </w:p>
    <w:p w14:paraId="56D7C97B" w14:textId="77777777" w:rsidR="00C04A6C" w:rsidRPr="001C59AC" w:rsidRDefault="00426F71" w:rsidP="0040560E">
      <w:pPr>
        <w:jc w:val="both"/>
        <w:rPr>
          <w:rFonts w:asciiTheme="minorHAnsi" w:hAnsiTheme="minorHAnsi"/>
          <w:sz w:val="22"/>
          <w:szCs w:val="22"/>
        </w:rPr>
      </w:pPr>
      <w:r w:rsidRPr="001C59AC">
        <w:rPr>
          <w:rFonts w:asciiTheme="minorHAnsi" w:hAnsiTheme="minorHAnsi"/>
          <w:sz w:val="22"/>
          <w:szCs w:val="22"/>
        </w:rPr>
        <w:t xml:space="preserve">Here, the absorption spectrum </w:t>
      </w:r>
      <w:r w:rsidR="0040463D" w:rsidRPr="001C59AC">
        <w:rPr>
          <w:rFonts w:asciiTheme="minorHAnsi" w:hAnsiTheme="minorHAnsi" w:cs="GreekC"/>
          <w:sz w:val="22"/>
          <w:szCs w:val="22"/>
        </w:rPr>
        <w:t>α</w:t>
      </w:r>
      <w:r w:rsidRPr="001C59AC">
        <w:rPr>
          <w:rFonts w:asciiTheme="minorHAnsi" w:hAnsiTheme="minorHAnsi"/>
          <w:sz w:val="22"/>
          <w:szCs w:val="22"/>
        </w:rPr>
        <w:t>(</w:t>
      </w:r>
      <w:r w:rsidR="009002EB" w:rsidRPr="001C59AC">
        <w:rPr>
          <w:rFonts w:asciiTheme="minorHAnsi" w:hAnsiTheme="minorHAnsi" w:cs="GreekC"/>
          <w:sz w:val="22"/>
          <w:szCs w:val="22"/>
        </w:rPr>
        <w:t>λ</w:t>
      </w:r>
      <w:r w:rsidRPr="001C59AC">
        <w:rPr>
          <w:rFonts w:asciiTheme="minorHAnsi" w:hAnsiTheme="minorHAnsi"/>
          <w:sz w:val="22"/>
          <w:szCs w:val="22"/>
        </w:rPr>
        <w:t xml:space="preserve">) of the ruby crystal will be measured. Make a new setup where a white light illuminates one end of the </w:t>
      </w:r>
      <w:r w:rsidR="00CE1830" w:rsidRPr="001C59AC">
        <w:rPr>
          <w:rFonts w:asciiTheme="minorHAnsi" w:hAnsiTheme="minorHAnsi"/>
          <w:sz w:val="22"/>
          <w:szCs w:val="22"/>
        </w:rPr>
        <w:t xml:space="preserve">600 </w:t>
      </w:r>
      <w:proofErr w:type="spellStart"/>
      <w:r w:rsidR="00CE1830" w:rsidRPr="001C59AC">
        <w:rPr>
          <w:rFonts w:asciiTheme="minorHAnsi" w:hAnsiTheme="minorHAnsi"/>
          <w:sz w:val="22"/>
          <w:szCs w:val="22"/>
        </w:rPr>
        <w:t>μm</w:t>
      </w:r>
      <w:proofErr w:type="spellEnd"/>
      <w:r w:rsidR="00CE1830" w:rsidRPr="001C59AC">
        <w:rPr>
          <w:rFonts w:asciiTheme="minorHAnsi" w:hAnsiTheme="minorHAnsi"/>
          <w:sz w:val="22"/>
          <w:szCs w:val="22"/>
        </w:rPr>
        <w:t xml:space="preserve"> core </w:t>
      </w:r>
      <w:r w:rsidRPr="001C59AC">
        <w:rPr>
          <w:rFonts w:asciiTheme="minorHAnsi" w:hAnsiTheme="minorHAnsi"/>
          <w:sz w:val="22"/>
          <w:szCs w:val="22"/>
        </w:rPr>
        <w:t xml:space="preserve">optical </w:t>
      </w:r>
      <w:proofErr w:type="gramStart"/>
      <w:r w:rsidRPr="001C59AC">
        <w:rPr>
          <w:rFonts w:asciiTheme="minorHAnsi" w:hAnsiTheme="minorHAnsi"/>
          <w:sz w:val="22"/>
          <w:szCs w:val="22"/>
        </w:rPr>
        <w:t>fibe</w:t>
      </w:r>
      <w:r w:rsidR="00CE1830" w:rsidRPr="001C59AC">
        <w:rPr>
          <w:rFonts w:asciiTheme="minorHAnsi" w:hAnsiTheme="minorHAnsi"/>
          <w:sz w:val="22"/>
          <w:szCs w:val="22"/>
        </w:rPr>
        <w:t>r</w:t>
      </w:r>
      <w:r w:rsidR="005C232B" w:rsidRPr="001C59AC">
        <w:rPr>
          <w:rFonts w:asciiTheme="minorHAnsi" w:hAnsiTheme="minorHAnsi"/>
          <w:sz w:val="22"/>
          <w:szCs w:val="22"/>
        </w:rPr>
        <w:t>, but</w:t>
      </w:r>
      <w:proofErr w:type="gramEnd"/>
      <w:r w:rsidR="005C232B" w:rsidRPr="001C59AC">
        <w:rPr>
          <w:rFonts w:asciiTheme="minorHAnsi" w:hAnsiTheme="minorHAnsi"/>
          <w:sz w:val="22"/>
          <w:szCs w:val="22"/>
        </w:rPr>
        <w:t xml:space="preserve"> l</w:t>
      </w:r>
      <w:r w:rsidR="00CE1830" w:rsidRPr="001C59AC">
        <w:rPr>
          <w:rFonts w:asciiTheme="minorHAnsi" w:hAnsiTheme="minorHAnsi"/>
          <w:sz w:val="22"/>
          <w:szCs w:val="22"/>
        </w:rPr>
        <w:t xml:space="preserve">eave a space large enough (10-20 </w:t>
      </w:r>
      <w:r w:rsidRPr="001C59AC">
        <w:rPr>
          <w:rFonts w:asciiTheme="minorHAnsi" w:hAnsiTheme="minorHAnsi"/>
          <w:sz w:val="22"/>
          <w:szCs w:val="22"/>
        </w:rPr>
        <w:t xml:space="preserve">cm) to slide in the ruby crystal just in front of the FO. Cover apparatus with black cloth to </w:t>
      </w:r>
      <w:r w:rsidR="0040463D" w:rsidRPr="001C59AC">
        <w:rPr>
          <w:rFonts w:asciiTheme="minorHAnsi" w:hAnsiTheme="minorHAnsi"/>
          <w:sz w:val="22"/>
          <w:szCs w:val="22"/>
        </w:rPr>
        <w:t>shield the</w:t>
      </w:r>
      <w:r w:rsidRPr="001C59AC">
        <w:rPr>
          <w:rFonts w:asciiTheme="minorHAnsi" w:hAnsiTheme="minorHAnsi"/>
          <w:sz w:val="22"/>
          <w:szCs w:val="22"/>
        </w:rPr>
        <w:t xml:space="preserve"> room light. As before, adjust the collection time and the lamp/FO such that the spectrometer intensity is just below saturation. </w:t>
      </w:r>
    </w:p>
    <w:p w14:paraId="2F596234" w14:textId="77777777" w:rsidR="00C04A6C" w:rsidRPr="001C59AC" w:rsidRDefault="00C04A6C" w:rsidP="0040560E">
      <w:pPr>
        <w:jc w:val="both"/>
        <w:rPr>
          <w:rFonts w:asciiTheme="minorHAnsi" w:hAnsiTheme="minorHAnsi"/>
          <w:sz w:val="22"/>
          <w:szCs w:val="22"/>
        </w:rPr>
      </w:pPr>
    </w:p>
    <w:p w14:paraId="13193BA9" w14:textId="77777777" w:rsidR="00426F71" w:rsidRPr="001C59AC" w:rsidRDefault="00BC1F07" w:rsidP="0040560E">
      <w:pPr>
        <w:jc w:val="both"/>
        <w:rPr>
          <w:rFonts w:asciiTheme="minorHAnsi" w:hAnsiTheme="minorHAnsi"/>
          <w:sz w:val="22"/>
          <w:szCs w:val="22"/>
        </w:rPr>
      </w:pPr>
      <w:r w:rsidRPr="001C59AC">
        <w:rPr>
          <w:rFonts w:asciiTheme="minorHAnsi" w:hAnsiTheme="minorHAnsi"/>
          <w:sz w:val="22"/>
          <w:szCs w:val="22"/>
        </w:rPr>
        <w:t xml:space="preserve">1.  </w:t>
      </w:r>
      <w:r w:rsidR="00426F71" w:rsidRPr="001C59AC">
        <w:rPr>
          <w:rFonts w:asciiTheme="minorHAnsi" w:hAnsiTheme="minorHAnsi"/>
          <w:sz w:val="22"/>
          <w:szCs w:val="22"/>
        </w:rPr>
        <w:t xml:space="preserve">Collect and store spectra </w:t>
      </w:r>
      <w:r w:rsidR="00426F71" w:rsidRPr="001C59AC">
        <w:rPr>
          <w:i/>
          <w:iCs/>
          <w:sz w:val="22"/>
          <w:szCs w:val="22"/>
        </w:rPr>
        <w:t>I</w:t>
      </w:r>
      <w:r w:rsidR="00426F71" w:rsidRPr="001C59AC">
        <w:rPr>
          <w:rFonts w:asciiTheme="minorHAnsi" w:hAnsiTheme="minorHAnsi"/>
          <w:sz w:val="22"/>
          <w:szCs w:val="22"/>
          <w:vertAlign w:val="subscript"/>
        </w:rPr>
        <w:t>o</w:t>
      </w:r>
      <w:r w:rsidR="00426F71" w:rsidRPr="001C59AC">
        <w:rPr>
          <w:rFonts w:asciiTheme="minorHAnsi" w:hAnsiTheme="minorHAnsi"/>
          <w:sz w:val="22"/>
          <w:szCs w:val="22"/>
        </w:rPr>
        <w:t xml:space="preserve"> (</w:t>
      </w:r>
      <w:r w:rsidR="009002EB" w:rsidRPr="001C59AC">
        <w:rPr>
          <w:rFonts w:asciiTheme="minorHAnsi" w:hAnsiTheme="minorHAnsi" w:cs="GreekC"/>
          <w:sz w:val="22"/>
          <w:szCs w:val="22"/>
        </w:rPr>
        <w:t>λ</w:t>
      </w:r>
      <w:r w:rsidR="00426F71" w:rsidRPr="001C59AC">
        <w:rPr>
          <w:rFonts w:asciiTheme="minorHAnsi" w:hAnsiTheme="minorHAnsi"/>
          <w:sz w:val="22"/>
          <w:szCs w:val="22"/>
        </w:rPr>
        <w:t xml:space="preserve">) without the ruby crystal, then collect </w:t>
      </w:r>
      <w:r w:rsidR="00426F71" w:rsidRPr="001C59AC">
        <w:rPr>
          <w:i/>
          <w:iCs/>
          <w:sz w:val="22"/>
          <w:szCs w:val="22"/>
        </w:rPr>
        <w:t>I</w:t>
      </w:r>
      <w:r w:rsidR="00426F71" w:rsidRPr="001C59AC">
        <w:rPr>
          <w:rFonts w:asciiTheme="minorHAnsi" w:hAnsiTheme="minorHAnsi"/>
          <w:i/>
          <w:iCs/>
          <w:sz w:val="22"/>
          <w:szCs w:val="22"/>
        </w:rPr>
        <w:t xml:space="preserve"> </w:t>
      </w:r>
      <w:r w:rsidR="00426F71" w:rsidRPr="001C59AC">
        <w:rPr>
          <w:rFonts w:asciiTheme="minorHAnsi" w:hAnsiTheme="minorHAnsi"/>
          <w:sz w:val="22"/>
          <w:szCs w:val="22"/>
        </w:rPr>
        <w:t>(</w:t>
      </w:r>
      <w:r w:rsidR="009002EB" w:rsidRPr="001C59AC">
        <w:rPr>
          <w:rFonts w:asciiTheme="minorHAnsi" w:hAnsiTheme="minorHAnsi" w:cs="GreekC"/>
          <w:sz w:val="22"/>
          <w:szCs w:val="22"/>
        </w:rPr>
        <w:t>λ</w:t>
      </w:r>
      <w:r w:rsidR="00426F71" w:rsidRPr="001C59AC">
        <w:rPr>
          <w:rFonts w:asciiTheme="minorHAnsi" w:hAnsiTheme="minorHAnsi"/>
          <w:sz w:val="22"/>
          <w:szCs w:val="22"/>
        </w:rPr>
        <w:t>) with the ruby crystal directly in front of the input end of the FO.</w:t>
      </w:r>
    </w:p>
    <w:p w14:paraId="4A1282E8" w14:textId="77777777" w:rsidR="004A51DD" w:rsidRPr="001C59AC" w:rsidRDefault="004A51DD" w:rsidP="0040560E">
      <w:pPr>
        <w:jc w:val="both"/>
        <w:rPr>
          <w:rFonts w:asciiTheme="minorHAnsi" w:hAnsiTheme="minorHAnsi"/>
          <w:sz w:val="22"/>
          <w:szCs w:val="22"/>
        </w:rPr>
      </w:pPr>
    </w:p>
    <w:p w14:paraId="4334E72E" w14:textId="77777777" w:rsidR="00993730" w:rsidRPr="001C59AC" w:rsidRDefault="00BC1F07" w:rsidP="0040560E">
      <w:pPr>
        <w:jc w:val="both"/>
        <w:rPr>
          <w:rFonts w:asciiTheme="minorHAnsi" w:hAnsiTheme="minorHAnsi" w:cs="GreekC"/>
          <w:sz w:val="22"/>
          <w:szCs w:val="22"/>
        </w:rPr>
      </w:pPr>
      <w:r w:rsidRPr="001C59AC">
        <w:rPr>
          <w:rFonts w:asciiTheme="minorHAnsi" w:hAnsiTheme="minorHAnsi"/>
          <w:sz w:val="22"/>
          <w:szCs w:val="22"/>
        </w:rPr>
        <w:t xml:space="preserve">2.  </w:t>
      </w:r>
      <w:r w:rsidR="00F26115" w:rsidRPr="001C59AC">
        <w:rPr>
          <w:rFonts w:asciiTheme="minorHAnsi" w:hAnsiTheme="minorHAnsi"/>
          <w:sz w:val="22"/>
          <w:szCs w:val="22"/>
        </w:rPr>
        <w:t>Roughly c</w:t>
      </w:r>
      <w:r w:rsidR="00445F17" w:rsidRPr="001C59AC">
        <w:rPr>
          <w:rFonts w:asciiTheme="minorHAnsi" w:hAnsiTheme="minorHAnsi"/>
          <w:sz w:val="22"/>
          <w:szCs w:val="22"/>
        </w:rPr>
        <w:t>ompute</w:t>
      </w:r>
      <w:r w:rsidR="00F26115" w:rsidRPr="001C59AC">
        <w:rPr>
          <w:rFonts w:asciiTheme="minorHAnsi" w:hAnsiTheme="minorHAnsi"/>
          <w:sz w:val="22"/>
          <w:szCs w:val="22"/>
        </w:rPr>
        <w:t xml:space="preserve"> the transmission T=</w:t>
      </w:r>
      <w:r w:rsidR="00F26115" w:rsidRPr="001C59AC">
        <w:rPr>
          <w:i/>
          <w:sz w:val="22"/>
          <w:szCs w:val="22"/>
        </w:rPr>
        <w:t>I</w:t>
      </w:r>
      <w:r w:rsidR="00157CA1" w:rsidRPr="001C59AC">
        <w:rPr>
          <w:i/>
          <w:sz w:val="22"/>
          <w:szCs w:val="22"/>
        </w:rPr>
        <w:t xml:space="preserve"> </w:t>
      </w:r>
      <w:r w:rsidR="00F26115" w:rsidRPr="001C59AC">
        <w:rPr>
          <w:sz w:val="22"/>
          <w:szCs w:val="22"/>
        </w:rPr>
        <w:t>/</w:t>
      </w:r>
      <w:r w:rsidR="00157CA1" w:rsidRPr="001C59AC">
        <w:rPr>
          <w:sz w:val="22"/>
          <w:szCs w:val="22"/>
        </w:rPr>
        <w:t xml:space="preserve"> </w:t>
      </w:r>
      <w:r w:rsidR="00F26115" w:rsidRPr="001C59AC">
        <w:rPr>
          <w:i/>
          <w:iCs/>
          <w:sz w:val="22"/>
          <w:szCs w:val="22"/>
        </w:rPr>
        <w:t>I</w:t>
      </w:r>
      <w:r w:rsidR="00F26115" w:rsidRPr="001C59AC">
        <w:rPr>
          <w:sz w:val="22"/>
          <w:szCs w:val="22"/>
          <w:vertAlign w:val="subscript"/>
        </w:rPr>
        <w:t>o</w:t>
      </w:r>
      <w:r w:rsidR="00F26115" w:rsidRPr="001C59AC">
        <w:rPr>
          <w:rFonts w:asciiTheme="minorHAnsi" w:hAnsiTheme="minorHAnsi"/>
          <w:sz w:val="22"/>
          <w:szCs w:val="22"/>
        </w:rPr>
        <w:t xml:space="preserve"> at a wavel</w:t>
      </w:r>
      <w:r w:rsidR="00445F17" w:rsidRPr="001C59AC">
        <w:rPr>
          <w:rFonts w:asciiTheme="minorHAnsi" w:hAnsiTheme="minorHAnsi"/>
          <w:sz w:val="22"/>
          <w:szCs w:val="22"/>
        </w:rPr>
        <w:t xml:space="preserve">ength of </w:t>
      </w:r>
      <w:r w:rsidR="00445F17" w:rsidRPr="001C59AC">
        <w:rPr>
          <w:rFonts w:asciiTheme="minorHAnsi" w:hAnsiTheme="minorHAnsi" w:cs="GreekC"/>
          <w:sz w:val="22"/>
          <w:szCs w:val="22"/>
        </w:rPr>
        <w:t>λ~700 nm</w:t>
      </w:r>
      <w:r w:rsidR="00805A14" w:rsidRPr="001C59AC">
        <w:rPr>
          <w:rFonts w:asciiTheme="minorHAnsi" w:hAnsiTheme="minorHAnsi" w:cs="GreekC"/>
          <w:sz w:val="22"/>
          <w:szCs w:val="22"/>
        </w:rPr>
        <w:t>.</w:t>
      </w:r>
    </w:p>
    <w:p w14:paraId="5F95B4F0" w14:textId="77777777" w:rsidR="00445F17" w:rsidRPr="001C59AC" w:rsidRDefault="00805A14" w:rsidP="002A6070">
      <w:pPr>
        <w:ind w:firstLine="720"/>
        <w:jc w:val="both"/>
        <w:rPr>
          <w:rFonts w:asciiTheme="minorHAnsi" w:hAnsiTheme="minorHAnsi"/>
          <w:sz w:val="22"/>
          <w:szCs w:val="22"/>
        </w:rPr>
      </w:pPr>
      <w:r w:rsidRPr="001C59AC">
        <w:rPr>
          <w:rFonts w:asciiTheme="minorHAnsi" w:hAnsiTheme="minorHAnsi" w:cs="GreekC"/>
          <w:sz w:val="22"/>
          <w:szCs w:val="22"/>
        </w:rPr>
        <w:t xml:space="preserve">Retake the measurements </w:t>
      </w:r>
      <w:r w:rsidR="00C834B6" w:rsidRPr="001C59AC">
        <w:rPr>
          <w:rFonts w:asciiTheme="minorHAnsi" w:hAnsiTheme="minorHAnsi" w:cs="GreekC"/>
          <w:sz w:val="22"/>
          <w:szCs w:val="22"/>
        </w:rPr>
        <w:t>until</w:t>
      </w:r>
      <w:r w:rsidRPr="001C59AC">
        <w:rPr>
          <w:rFonts w:asciiTheme="minorHAnsi" w:hAnsiTheme="minorHAnsi" w:cs="GreekC"/>
          <w:sz w:val="22"/>
          <w:szCs w:val="22"/>
        </w:rPr>
        <w:t xml:space="preserve"> </w:t>
      </w:r>
      <w:r w:rsidR="00C834B6" w:rsidRPr="001C59AC">
        <w:rPr>
          <w:rFonts w:asciiTheme="minorHAnsi" w:hAnsiTheme="minorHAnsi" w:cs="GreekC"/>
          <w:sz w:val="22"/>
          <w:szCs w:val="22"/>
        </w:rPr>
        <w:t xml:space="preserve">T is </w:t>
      </w:r>
      <w:r w:rsidR="00B80FE8" w:rsidRPr="001C59AC">
        <w:rPr>
          <w:rFonts w:asciiTheme="minorHAnsi" w:hAnsiTheme="minorHAnsi" w:cs="GreekC"/>
          <w:sz w:val="22"/>
          <w:szCs w:val="22"/>
        </w:rPr>
        <w:t>in the range 80</w:t>
      </w:r>
      <w:r w:rsidR="00C834B6" w:rsidRPr="001C59AC">
        <w:rPr>
          <w:rFonts w:asciiTheme="minorHAnsi" w:hAnsiTheme="minorHAnsi" w:cs="GreekC"/>
          <w:sz w:val="22"/>
          <w:szCs w:val="22"/>
        </w:rPr>
        <w:t xml:space="preserve"> % to </w:t>
      </w:r>
      <w:r w:rsidR="00B80FE8" w:rsidRPr="001C59AC">
        <w:rPr>
          <w:rFonts w:asciiTheme="minorHAnsi" w:hAnsiTheme="minorHAnsi" w:cs="GreekC"/>
          <w:sz w:val="22"/>
          <w:szCs w:val="22"/>
        </w:rPr>
        <w:t>90</w:t>
      </w:r>
      <w:r w:rsidR="00C834B6" w:rsidRPr="001C59AC">
        <w:rPr>
          <w:rFonts w:asciiTheme="minorHAnsi" w:hAnsiTheme="minorHAnsi" w:cs="GreekC"/>
          <w:sz w:val="22"/>
          <w:szCs w:val="22"/>
        </w:rPr>
        <w:t xml:space="preserve"> %.</w:t>
      </w:r>
    </w:p>
    <w:p w14:paraId="0D4B443E" w14:textId="77777777" w:rsidR="002A6070" w:rsidRPr="009263F1" w:rsidRDefault="002A6070" w:rsidP="002A6070">
      <w:pPr>
        <w:ind w:firstLine="720"/>
        <w:jc w:val="both"/>
        <w:rPr>
          <w:rFonts w:asciiTheme="minorHAnsi" w:hAnsiTheme="minorHAnsi" w:cstheme="minorHAnsi"/>
          <w:sz w:val="8"/>
          <w:szCs w:val="8"/>
        </w:rPr>
      </w:pPr>
    </w:p>
    <w:p w14:paraId="1B85A4F7" w14:textId="7F630ED3" w:rsidR="00703736" w:rsidRPr="001C59AC" w:rsidRDefault="001C59AC" w:rsidP="00703736">
      <w:pPr>
        <w:ind w:left="720" w:hanging="720"/>
        <w:jc w:val="both"/>
        <w:rPr>
          <w:rFonts w:asciiTheme="minorHAnsi" w:hAnsiTheme="minorHAnsi" w:cstheme="minorHAnsi"/>
          <w:sz w:val="22"/>
          <w:szCs w:val="22"/>
        </w:rPr>
      </w:pPr>
      <w:r w:rsidRPr="001C59AC">
        <w:rPr>
          <w:rFonts w:asciiTheme="minorHAnsi" w:hAnsiTheme="minorHAnsi" w:cstheme="minorHAnsi"/>
          <w:sz w:val="22"/>
          <w:szCs w:val="22"/>
        </w:rPr>
        <w:t xml:space="preserve">  a.</w:t>
      </w:r>
      <w:r w:rsidR="00703736" w:rsidRPr="001C59AC">
        <w:rPr>
          <w:rFonts w:asciiTheme="minorHAnsi" w:hAnsiTheme="minorHAnsi" w:cstheme="minorHAnsi"/>
          <w:sz w:val="22"/>
          <w:szCs w:val="22"/>
        </w:rPr>
        <w:t xml:space="preserve">  </w:t>
      </w:r>
      <w:proofErr w:type="gramStart"/>
      <w:r w:rsidR="00703736" w:rsidRPr="001C59AC">
        <w:rPr>
          <w:rFonts w:asciiTheme="minorHAnsi" w:hAnsiTheme="minorHAnsi" w:cstheme="minorHAnsi"/>
          <w:sz w:val="22"/>
          <w:szCs w:val="22"/>
        </w:rPr>
        <w:t>Assuming that</w:t>
      </w:r>
      <w:proofErr w:type="gramEnd"/>
      <w:r w:rsidR="00703736" w:rsidRPr="001C59AC">
        <w:rPr>
          <w:rFonts w:asciiTheme="minorHAnsi" w:hAnsiTheme="minorHAnsi" w:cstheme="minorHAnsi"/>
          <w:sz w:val="22"/>
          <w:szCs w:val="22"/>
        </w:rPr>
        <w:t xml:space="preserve"> α=0 at λ~700 nm</w:t>
      </w:r>
      <w:r w:rsidR="00CC260F" w:rsidRPr="001C59AC">
        <w:rPr>
          <w:rFonts w:asciiTheme="minorHAnsi" w:hAnsiTheme="minorHAnsi" w:cstheme="minorHAnsi"/>
          <w:sz w:val="22"/>
          <w:szCs w:val="22"/>
        </w:rPr>
        <w:t xml:space="preserve"> and the accepted value for n</w:t>
      </w:r>
      <w:r w:rsidR="00703736" w:rsidRPr="001C59AC">
        <w:rPr>
          <w:rFonts w:asciiTheme="minorHAnsi" w:hAnsiTheme="minorHAnsi" w:cstheme="minorHAnsi"/>
          <w:sz w:val="22"/>
          <w:szCs w:val="22"/>
        </w:rPr>
        <w:t>, what is the expected T at λ~700 nm. Discuss.</w:t>
      </w:r>
    </w:p>
    <w:p w14:paraId="7116522C" w14:textId="2ED9AB00"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b.</w:t>
      </w:r>
      <w:r w:rsidR="00426F71" w:rsidRPr="001C59AC">
        <w:rPr>
          <w:rFonts w:asciiTheme="minorHAnsi" w:hAnsiTheme="minorHAnsi" w:cstheme="minorHAnsi"/>
          <w:sz w:val="22"/>
          <w:szCs w:val="22"/>
        </w:rPr>
        <w:t xml:space="preserve">  </w:t>
      </w:r>
      <w:r w:rsidR="0073654E" w:rsidRPr="001C59AC">
        <w:rPr>
          <w:rFonts w:asciiTheme="minorHAnsi" w:hAnsiTheme="minorHAnsi" w:cstheme="minorHAnsi"/>
          <w:sz w:val="22"/>
          <w:szCs w:val="22"/>
        </w:rPr>
        <w:t>P</w:t>
      </w:r>
      <w:r w:rsidR="00426F71" w:rsidRPr="001C59AC">
        <w:rPr>
          <w:rFonts w:asciiTheme="minorHAnsi" w:hAnsiTheme="minorHAnsi" w:cstheme="minorHAnsi"/>
          <w:sz w:val="22"/>
          <w:szCs w:val="22"/>
        </w:rPr>
        <w:t xml:space="preserve">lot </w:t>
      </w:r>
      <w:r w:rsidR="00426F71" w:rsidRPr="001C59AC">
        <w:rPr>
          <w:rFonts w:asciiTheme="minorHAnsi" w:hAnsiTheme="minorHAnsi" w:cstheme="minorHAnsi"/>
          <w:i/>
          <w:sz w:val="22"/>
          <w:szCs w:val="22"/>
        </w:rPr>
        <w:t>I</w:t>
      </w:r>
      <w:r w:rsidR="00426F71" w:rsidRPr="001C59AC">
        <w:rPr>
          <w:rFonts w:asciiTheme="minorHAnsi" w:hAnsiTheme="minorHAnsi" w:cstheme="minorHAnsi"/>
          <w:sz w:val="22"/>
          <w:szCs w:val="22"/>
        </w:rPr>
        <w:t>(</w:t>
      </w:r>
      <w:r w:rsidR="009002EB" w:rsidRPr="001C59AC">
        <w:rPr>
          <w:rFonts w:asciiTheme="minorHAnsi" w:hAnsiTheme="minorHAnsi" w:cstheme="minorHAnsi"/>
          <w:sz w:val="22"/>
          <w:szCs w:val="22"/>
        </w:rPr>
        <w:t>λ</w:t>
      </w:r>
      <w:r w:rsidR="00426F71" w:rsidRPr="001C59AC">
        <w:rPr>
          <w:rFonts w:asciiTheme="minorHAnsi" w:hAnsiTheme="minorHAnsi" w:cstheme="minorHAnsi"/>
          <w:sz w:val="22"/>
          <w:szCs w:val="22"/>
        </w:rPr>
        <w:t xml:space="preserve">) and </w:t>
      </w:r>
      <w:r w:rsidR="00426F71" w:rsidRPr="001C59AC">
        <w:rPr>
          <w:rFonts w:asciiTheme="minorHAnsi" w:hAnsiTheme="minorHAnsi" w:cstheme="minorHAnsi"/>
          <w:i/>
          <w:sz w:val="22"/>
          <w:szCs w:val="22"/>
        </w:rPr>
        <w:t>I</w:t>
      </w:r>
      <w:r w:rsidR="00426F71" w:rsidRPr="001C59AC">
        <w:rPr>
          <w:rFonts w:asciiTheme="minorHAnsi" w:hAnsiTheme="minorHAnsi" w:cstheme="minorHAnsi"/>
          <w:sz w:val="22"/>
          <w:szCs w:val="22"/>
          <w:vertAlign w:val="subscript"/>
        </w:rPr>
        <w:t>o</w:t>
      </w:r>
      <w:r w:rsidR="00426F71" w:rsidRPr="001C59AC">
        <w:rPr>
          <w:rFonts w:asciiTheme="minorHAnsi" w:hAnsiTheme="minorHAnsi" w:cstheme="minorHAnsi"/>
          <w:sz w:val="22"/>
          <w:szCs w:val="22"/>
        </w:rPr>
        <w:t>(</w:t>
      </w:r>
      <w:r w:rsidR="009002EB" w:rsidRPr="001C59AC">
        <w:rPr>
          <w:rFonts w:asciiTheme="minorHAnsi" w:hAnsiTheme="minorHAnsi" w:cstheme="minorHAnsi"/>
          <w:sz w:val="22"/>
          <w:szCs w:val="22"/>
        </w:rPr>
        <w:t>λ</w:t>
      </w:r>
      <w:r w:rsidR="00426F71" w:rsidRPr="001C59AC">
        <w:rPr>
          <w:rFonts w:asciiTheme="minorHAnsi" w:hAnsiTheme="minorHAnsi" w:cstheme="minorHAnsi"/>
          <w:sz w:val="22"/>
          <w:szCs w:val="22"/>
        </w:rPr>
        <w:t>) on the same graph</w:t>
      </w:r>
      <w:r w:rsidR="0073654E" w:rsidRPr="001C59AC">
        <w:rPr>
          <w:rFonts w:asciiTheme="minorHAnsi" w:hAnsiTheme="minorHAnsi" w:cstheme="minorHAnsi"/>
          <w:sz w:val="22"/>
          <w:szCs w:val="22"/>
        </w:rPr>
        <w:t xml:space="preserve"> (after you subtract</w:t>
      </w:r>
      <w:r w:rsidR="00426F71" w:rsidRPr="001C59AC">
        <w:rPr>
          <w:rFonts w:asciiTheme="minorHAnsi" w:hAnsiTheme="minorHAnsi" w:cstheme="minorHAnsi"/>
          <w:sz w:val="22"/>
          <w:szCs w:val="22"/>
        </w:rPr>
        <w:t xml:space="preserve"> a constant background</w:t>
      </w:r>
      <w:r w:rsidR="0073654E" w:rsidRPr="001C59AC">
        <w:rPr>
          <w:rFonts w:asciiTheme="minorHAnsi" w:hAnsiTheme="minorHAnsi" w:cstheme="minorHAnsi"/>
          <w:sz w:val="22"/>
          <w:szCs w:val="22"/>
        </w:rPr>
        <w:t xml:space="preserve"> from each)</w:t>
      </w:r>
      <w:r w:rsidR="00426F71" w:rsidRPr="001C59AC">
        <w:rPr>
          <w:rFonts w:asciiTheme="minorHAnsi" w:hAnsiTheme="minorHAnsi" w:cstheme="minorHAnsi"/>
          <w:sz w:val="22"/>
          <w:szCs w:val="22"/>
        </w:rPr>
        <w:t>.</w:t>
      </w:r>
    </w:p>
    <w:p w14:paraId="005B55E7" w14:textId="6728CDCD"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c.</w:t>
      </w:r>
      <w:r w:rsidR="00426F71" w:rsidRPr="001C59AC">
        <w:rPr>
          <w:rFonts w:asciiTheme="minorHAnsi" w:hAnsiTheme="minorHAnsi" w:cstheme="minorHAnsi"/>
          <w:sz w:val="22"/>
          <w:szCs w:val="22"/>
        </w:rPr>
        <w:t xml:space="preserve">  Compute and plot the transmission spectrum, T(</w:t>
      </w:r>
      <w:r w:rsidR="009002EB" w:rsidRPr="001C59AC">
        <w:rPr>
          <w:rFonts w:asciiTheme="minorHAnsi" w:hAnsiTheme="minorHAnsi" w:cstheme="minorHAnsi"/>
          <w:sz w:val="22"/>
          <w:szCs w:val="22"/>
        </w:rPr>
        <w:t>λ</w:t>
      </w:r>
      <w:r w:rsidR="00426F71" w:rsidRPr="001C59AC">
        <w:rPr>
          <w:rFonts w:asciiTheme="minorHAnsi" w:hAnsiTheme="minorHAnsi" w:cstheme="minorHAnsi"/>
          <w:sz w:val="22"/>
          <w:szCs w:val="22"/>
        </w:rPr>
        <w:t xml:space="preserve">) = </w:t>
      </w:r>
      <w:r w:rsidR="00426F71" w:rsidRPr="001C59AC">
        <w:rPr>
          <w:rFonts w:asciiTheme="minorHAnsi" w:hAnsiTheme="minorHAnsi" w:cstheme="minorHAnsi"/>
          <w:i/>
          <w:sz w:val="22"/>
          <w:szCs w:val="22"/>
        </w:rPr>
        <w:t>I</w:t>
      </w:r>
      <w:r w:rsidR="00426F71" w:rsidRPr="001C59AC">
        <w:rPr>
          <w:rFonts w:asciiTheme="minorHAnsi" w:hAnsiTheme="minorHAnsi" w:cstheme="minorHAnsi"/>
          <w:sz w:val="22"/>
          <w:szCs w:val="22"/>
        </w:rPr>
        <w:t>(</w:t>
      </w:r>
      <w:r w:rsidR="009002EB" w:rsidRPr="001C59AC">
        <w:rPr>
          <w:rFonts w:asciiTheme="minorHAnsi" w:hAnsiTheme="minorHAnsi" w:cstheme="minorHAnsi"/>
          <w:sz w:val="22"/>
          <w:szCs w:val="22"/>
        </w:rPr>
        <w:t>λ</w:t>
      </w:r>
      <w:r w:rsidR="00426F71" w:rsidRPr="001C59AC">
        <w:rPr>
          <w:rFonts w:asciiTheme="minorHAnsi" w:hAnsiTheme="minorHAnsi" w:cstheme="minorHAnsi"/>
          <w:sz w:val="22"/>
          <w:szCs w:val="22"/>
        </w:rPr>
        <w:t>) /</w:t>
      </w:r>
      <w:r w:rsidR="00426F71" w:rsidRPr="001C59AC">
        <w:rPr>
          <w:rFonts w:asciiTheme="minorHAnsi" w:hAnsiTheme="minorHAnsi" w:cstheme="minorHAnsi"/>
          <w:i/>
          <w:iCs/>
          <w:sz w:val="22"/>
          <w:szCs w:val="22"/>
        </w:rPr>
        <w:t xml:space="preserve"> I</w:t>
      </w:r>
      <w:r w:rsidR="00426F71" w:rsidRPr="001C59AC">
        <w:rPr>
          <w:rFonts w:asciiTheme="minorHAnsi" w:hAnsiTheme="minorHAnsi" w:cstheme="minorHAnsi"/>
          <w:sz w:val="22"/>
          <w:szCs w:val="22"/>
          <w:vertAlign w:val="subscript"/>
        </w:rPr>
        <w:t>o</w:t>
      </w:r>
      <w:r w:rsidR="00426F71" w:rsidRPr="001C59AC">
        <w:rPr>
          <w:rFonts w:asciiTheme="minorHAnsi" w:hAnsiTheme="minorHAnsi" w:cstheme="minorHAnsi"/>
          <w:sz w:val="22"/>
          <w:szCs w:val="22"/>
        </w:rPr>
        <w:t>(</w:t>
      </w:r>
      <w:r w:rsidR="009002EB" w:rsidRPr="001C59AC">
        <w:rPr>
          <w:rFonts w:asciiTheme="minorHAnsi" w:hAnsiTheme="minorHAnsi" w:cstheme="minorHAnsi"/>
          <w:sz w:val="22"/>
          <w:szCs w:val="22"/>
        </w:rPr>
        <w:t>λ</w:t>
      </w:r>
      <w:r w:rsidR="00426F71" w:rsidRPr="001C59AC">
        <w:rPr>
          <w:rFonts w:asciiTheme="minorHAnsi" w:hAnsiTheme="minorHAnsi" w:cstheme="minorHAnsi"/>
          <w:sz w:val="22"/>
          <w:szCs w:val="22"/>
        </w:rPr>
        <w:t>).</w:t>
      </w:r>
    </w:p>
    <w:p w14:paraId="4AFB3265" w14:textId="089DCCD1"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d.</w:t>
      </w:r>
      <w:r w:rsidR="00426F71" w:rsidRPr="001C59AC">
        <w:rPr>
          <w:rFonts w:asciiTheme="minorHAnsi" w:hAnsiTheme="minorHAnsi" w:cstheme="minorHAnsi"/>
          <w:sz w:val="22"/>
          <w:szCs w:val="22"/>
        </w:rPr>
        <w:t xml:space="preserve">  Plot the spectrum of the absorption coefficient as a function of wavelength, </w:t>
      </w:r>
      <w:r w:rsidR="009002EB" w:rsidRPr="001C59AC">
        <w:rPr>
          <w:rFonts w:asciiTheme="minorHAnsi" w:hAnsiTheme="minorHAnsi" w:cstheme="minorHAnsi"/>
          <w:sz w:val="22"/>
          <w:szCs w:val="22"/>
        </w:rPr>
        <w:t>α</w:t>
      </w:r>
      <w:r w:rsidR="00426F71" w:rsidRPr="001C59AC">
        <w:rPr>
          <w:rFonts w:asciiTheme="minorHAnsi" w:hAnsiTheme="minorHAnsi" w:cstheme="minorHAnsi"/>
          <w:sz w:val="22"/>
          <w:szCs w:val="22"/>
        </w:rPr>
        <w:t>(</w:t>
      </w:r>
      <w:r w:rsidR="009002EB" w:rsidRPr="001C59AC">
        <w:rPr>
          <w:rFonts w:asciiTheme="minorHAnsi" w:hAnsiTheme="minorHAnsi" w:cstheme="minorHAnsi"/>
          <w:sz w:val="22"/>
          <w:szCs w:val="22"/>
        </w:rPr>
        <w:t>λ</w:t>
      </w:r>
      <w:r w:rsidR="00426F71" w:rsidRPr="001C59AC">
        <w:rPr>
          <w:rFonts w:asciiTheme="minorHAnsi" w:hAnsiTheme="minorHAnsi" w:cstheme="minorHAnsi"/>
          <w:sz w:val="22"/>
          <w:szCs w:val="22"/>
        </w:rPr>
        <w:t>).</w:t>
      </w:r>
    </w:p>
    <w:p w14:paraId="21C91E5E" w14:textId="097D0B7B"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e.</w:t>
      </w:r>
      <w:r w:rsidR="00426F71" w:rsidRPr="001C59AC">
        <w:rPr>
          <w:rFonts w:asciiTheme="minorHAnsi" w:hAnsiTheme="minorHAnsi" w:cstheme="minorHAnsi"/>
          <w:sz w:val="22"/>
          <w:szCs w:val="22"/>
        </w:rPr>
        <w:t xml:space="preserve">  For the absorption</w:t>
      </w:r>
      <w:r w:rsidR="0040463D" w:rsidRPr="001C59AC">
        <w:rPr>
          <w:rFonts w:asciiTheme="minorHAnsi" w:hAnsiTheme="minorHAnsi" w:cstheme="minorHAnsi"/>
          <w:sz w:val="22"/>
          <w:szCs w:val="22"/>
        </w:rPr>
        <w:t xml:space="preserve"> maxima</w:t>
      </w:r>
      <w:r w:rsidR="00426F71" w:rsidRPr="001C59AC">
        <w:rPr>
          <w:rFonts w:asciiTheme="minorHAnsi" w:hAnsiTheme="minorHAnsi" w:cstheme="minorHAnsi"/>
          <w:sz w:val="22"/>
          <w:szCs w:val="22"/>
        </w:rPr>
        <w:t>, what is the “absorption length,” 1/</w:t>
      </w:r>
      <w:r w:rsidR="009002EB" w:rsidRPr="001C59AC">
        <w:rPr>
          <w:rFonts w:asciiTheme="minorHAnsi" w:hAnsiTheme="minorHAnsi" w:cstheme="minorHAnsi"/>
          <w:sz w:val="22"/>
          <w:szCs w:val="22"/>
        </w:rPr>
        <w:t>α</w:t>
      </w:r>
      <w:r w:rsidR="00426F71" w:rsidRPr="001C59AC">
        <w:rPr>
          <w:rFonts w:asciiTheme="minorHAnsi" w:hAnsiTheme="minorHAnsi" w:cstheme="minorHAnsi"/>
          <w:sz w:val="22"/>
          <w:szCs w:val="22"/>
        </w:rPr>
        <w:t>, and uncertainty.</w:t>
      </w:r>
    </w:p>
    <w:p w14:paraId="3B9EBD90" w14:textId="0E3C4DC0" w:rsidR="00426F71" w:rsidRPr="001C59AC" w:rsidRDefault="001C59AC" w:rsidP="0040560E">
      <w:pPr>
        <w:jc w:val="both"/>
        <w:rPr>
          <w:rFonts w:asciiTheme="minorHAnsi" w:hAnsiTheme="minorHAnsi" w:cstheme="minorHAnsi"/>
          <w:sz w:val="22"/>
          <w:szCs w:val="22"/>
        </w:rPr>
      </w:pPr>
      <w:r w:rsidRPr="001C59AC">
        <w:rPr>
          <w:rFonts w:asciiTheme="minorHAnsi" w:hAnsiTheme="minorHAnsi" w:cstheme="minorHAnsi"/>
          <w:sz w:val="22"/>
          <w:szCs w:val="22"/>
        </w:rPr>
        <w:t xml:space="preserve">  f.</w:t>
      </w:r>
      <w:r w:rsidR="00426F71" w:rsidRPr="001C59AC">
        <w:rPr>
          <w:rFonts w:asciiTheme="minorHAnsi" w:hAnsiTheme="minorHAnsi" w:cstheme="minorHAnsi"/>
          <w:sz w:val="22"/>
          <w:szCs w:val="22"/>
        </w:rPr>
        <w:t xml:space="preserve">  Smooth out the noise and discuss the absorption peaks.</w:t>
      </w:r>
    </w:p>
    <w:p w14:paraId="53DB06BE" w14:textId="754DF46A" w:rsidR="0040463D" w:rsidRDefault="001C59AC" w:rsidP="0040463D">
      <w:pPr>
        <w:jc w:val="both"/>
        <w:rPr>
          <w:rFonts w:asciiTheme="minorHAnsi" w:hAnsiTheme="minorHAnsi"/>
          <w:sz w:val="22"/>
          <w:szCs w:val="22"/>
        </w:rPr>
      </w:pPr>
      <w:r w:rsidRPr="001C59AC">
        <w:rPr>
          <w:rFonts w:asciiTheme="minorHAnsi" w:hAnsiTheme="minorHAnsi" w:cstheme="minorHAnsi"/>
          <w:sz w:val="22"/>
          <w:szCs w:val="22"/>
        </w:rPr>
        <w:t xml:space="preserve">  g.</w:t>
      </w:r>
      <w:r w:rsidR="0040463D" w:rsidRPr="001C59AC">
        <w:rPr>
          <w:rFonts w:asciiTheme="minorHAnsi" w:hAnsiTheme="minorHAnsi" w:cstheme="minorHAnsi"/>
          <w:sz w:val="22"/>
          <w:szCs w:val="22"/>
        </w:rPr>
        <w:t xml:space="preserve">  What is</w:t>
      </w:r>
      <w:r w:rsidR="0040463D" w:rsidRPr="001C59AC">
        <w:rPr>
          <w:rFonts w:asciiTheme="minorHAnsi" w:hAnsiTheme="minorHAnsi"/>
          <w:sz w:val="22"/>
          <w:szCs w:val="22"/>
        </w:rPr>
        <w:t xml:space="preserve"> wavelength </w:t>
      </w:r>
      <w:r w:rsidR="00232BC4" w:rsidRPr="001C59AC">
        <w:rPr>
          <w:rFonts w:asciiTheme="minorHAnsi" w:hAnsiTheme="minorHAnsi"/>
          <w:sz w:val="22"/>
          <w:szCs w:val="22"/>
        </w:rPr>
        <w:t xml:space="preserve">and width </w:t>
      </w:r>
      <w:r w:rsidR="0040463D" w:rsidRPr="001C59AC">
        <w:rPr>
          <w:rFonts w:asciiTheme="minorHAnsi" w:hAnsiTheme="minorHAnsi"/>
          <w:sz w:val="22"/>
          <w:szCs w:val="22"/>
        </w:rPr>
        <w:t>of the main absorption peak?</w:t>
      </w:r>
    </w:p>
    <w:p w14:paraId="4AA68416" w14:textId="71262A50" w:rsidR="009263F1" w:rsidRDefault="009263F1" w:rsidP="0040463D">
      <w:pPr>
        <w:jc w:val="both"/>
        <w:rPr>
          <w:rFonts w:asciiTheme="minorHAnsi" w:hAnsiTheme="minorHAnsi"/>
          <w:sz w:val="22"/>
          <w:szCs w:val="22"/>
        </w:rPr>
      </w:pPr>
    </w:p>
    <w:p w14:paraId="36B79579" w14:textId="77777777" w:rsidR="009263F1" w:rsidRDefault="009263F1" w:rsidP="009263F1">
      <w:pPr>
        <w:jc w:val="both"/>
        <w:rPr>
          <w:rFonts w:asciiTheme="minorHAnsi" w:eastAsia="PMingLiU" w:hAnsiTheme="minorHAnsi" w:cstheme="minorHAnsi"/>
          <w:b/>
          <w:bCs/>
          <w:color w:val="0070C0"/>
        </w:rPr>
      </w:pPr>
      <w:r>
        <w:rPr>
          <w:rFonts w:asciiTheme="minorHAnsi" w:eastAsia="PMingLiU" w:hAnsiTheme="minorHAnsi" w:cstheme="minorHAnsi"/>
          <w:b/>
          <w:bCs/>
          <w:color w:val="0070C0"/>
        </w:rPr>
        <w:t>You must show the TA your plots at the end of each section before proceeding to the next section.</w:t>
      </w:r>
    </w:p>
    <w:p w14:paraId="3A678AF5" w14:textId="77777777" w:rsidR="00426F71" w:rsidRPr="00521B6A" w:rsidRDefault="00426F71" w:rsidP="0040560E">
      <w:pPr>
        <w:jc w:val="both"/>
        <w:rPr>
          <w:rFonts w:asciiTheme="minorHAnsi" w:hAnsiTheme="minorHAnsi"/>
        </w:rPr>
      </w:pPr>
      <w:r w:rsidRPr="00521B6A">
        <w:rPr>
          <w:rFonts w:asciiTheme="minorHAnsi" w:hAnsiTheme="minorHAnsi"/>
          <w:b/>
          <w:bCs/>
          <w:i/>
          <w:iCs/>
        </w:rPr>
        <w:lastRenderedPageBreak/>
        <w:t xml:space="preserve">C. </w:t>
      </w:r>
      <w:r w:rsidR="00521B6A">
        <w:rPr>
          <w:rFonts w:asciiTheme="minorHAnsi" w:hAnsiTheme="minorHAnsi"/>
          <w:b/>
          <w:bCs/>
          <w:i/>
          <w:iCs/>
        </w:rPr>
        <w:t xml:space="preserve"> </w:t>
      </w:r>
      <w:r w:rsidRPr="00521B6A">
        <w:rPr>
          <w:rFonts w:asciiTheme="minorHAnsi" w:hAnsiTheme="minorHAnsi"/>
          <w:b/>
          <w:bCs/>
          <w:i/>
          <w:iCs/>
        </w:rPr>
        <w:t>Optical Fluorescence Setup</w:t>
      </w:r>
    </w:p>
    <w:p w14:paraId="314AA8BB" w14:textId="5E90AF62" w:rsidR="009002EB" w:rsidRDefault="00FE1039" w:rsidP="00F66FA5">
      <w:pPr>
        <w:spacing w:before="120"/>
        <w:jc w:val="both"/>
        <w:rPr>
          <w:rFonts w:asciiTheme="minorHAnsi" w:hAnsiTheme="minorHAnsi"/>
          <w:bCs/>
          <w:iCs/>
          <w:sz w:val="22"/>
          <w:szCs w:val="22"/>
        </w:rPr>
      </w:pPr>
      <w:r>
        <w:rPr>
          <w:noProof/>
        </w:rPr>
        <w:object w:dxaOrig="1440" w:dyaOrig="1440" w14:anchorId="26AC1DEC">
          <v:shape id="_x0000_s1038" type="#_x0000_t75" style="position:absolute;left:0;text-align:left;margin-left:.15pt;margin-top:47.45pt;width:232.4pt;height:232pt;z-index:251662336">
            <v:imagedata r:id="rId15" o:title="" croptop="-2772f" cropbottom="-4158f" cropleft="-2712f" cropright="-2712f"/>
            <w10:wrap type="square"/>
          </v:shape>
          <o:OLEObject Type="Embed" ProgID="PI3.Image" ShapeID="_x0000_s1038" DrawAspect="Content" ObjectID="_1684652663" r:id="rId16"/>
        </w:object>
      </w:r>
      <w:r w:rsidR="00426F71" w:rsidRPr="0040560E">
        <w:rPr>
          <w:rFonts w:asciiTheme="minorHAnsi" w:hAnsiTheme="minorHAnsi"/>
          <w:sz w:val="22"/>
          <w:szCs w:val="22"/>
        </w:rPr>
        <w:t>Mount the optical components on the breadboard approximately as shown in the diagram and photograph. Before aligning the beam, you must place the black neutral-density (ND) optical filter in front of the laser to reduce the beam intensity.</w:t>
      </w:r>
      <w:r w:rsidR="009002EB" w:rsidRPr="009002EB">
        <w:t xml:space="preserve"> </w:t>
      </w:r>
    </w:p>
    <w:p w14:paraId="1837CB9A" w14:textId="42BCC2F9" w:rsidR="009002EB" w:rsidRDefault="00FE1039" w:rsidP="0040560E">
      <w:pPr>
        <w:jc w:val="both"/>
        <w:rPr>
          <w:rFonts w:asciiTheme="minorHAnsi" w:hAnsiTheme="minorHAnsi"/>
          <w:bCs/>
          <w:iCs/>
          <w:sz w:val="22"/>
          <w:szCs w:val="22"/>
        </w:rPr>
      </w:pPr>
      <w:r>
        <w:rPr>
          <w:rFonts w:asciiTheme="minorHAnsi" w:hAnsiTheme="minorHAnsi"/>
          <w:noProof/>
          <w:sz w:val="22"/>
          <w:szCs w:val="22"/>
        </w:rPr>
        <w:object w:dxaOrig="1440" w:dyaOrig="1440" w14:anchorId="4419A3C2">
          <v:shape id="_x0000_s1032" type="#_x0000_t75" style="position:absolute;left:0;text-align:left;margin-left:227.85pt;margin-top:69.9pt;width:245.25pt;height:209.8pt;z-index:251658240;mso-wrap-distance-left:4.5pt;mso-wrap-distance-top:4.5pt;mso-wrap-distance-right:4.5pt;mso-wrap-distance-bottom:4.5pt;mso-position-horizontal-relative:margin;mso-position-vertical-relative:margin" o:allowincell="f">
            <v:imagedata r:id="rId17" o:title=""/>
            <o:lock v:ext="edit" aspectratio="f"/>
            <w10:wrap type="square" side="largest" anchorx="margin" anchory="margin"/>
          </v:shape>
          <o:OLEObject Type="Embed" ProgID="PI3.Image" ShapeID="_x0000_s1032" DrawAspect="Content" ObjectID="_1684652664" r:id="rId18">
            <o:FieldCodes>\s \* MERGEFORMAT</o:FieldCodes>
          </o:OLEObject>
        </w:object>
      </w:r>
    </w:p>
    <w:p w14:paraId="2F8A993B" w14:textId="1F3F9B03" w:rsidR="00426F71" w:rsidRPr="00521B6A" w:rsidRDefault="00426F71" w:rsidP="0040560E">
      <w:pPr>
        <w:jc w:val="both"/>
        <w:rPr>
          <w:rFonts w:asciiTheme="minorHAnsi" w:hAnsiTheme="minorHAnsi"/>
        </w:rPr>
      </w:pPr>
      <w:r w:rsidRPr="00521B6A">
        <w:rPr>
          <w:rFonts w:asciiTheme="minorHAnsi" w:hAnsiTheme="minorHAnsi"/>
          <w:b/>
          <w:bCs/>
          <w:i/>
          <w:iCs/>
        </w:rPr>
        <w:t xml:space="preserve">D. </w:t>
      </w:r>
      <w:r w:rsidR="00521B6A">
        <w:rPr>
          <w:rFonts w:asciiTheme="minorHAnsi" w:hAnsiTheme="minorHAnsi"/>
          <w:b/>
          <w:bCs/>
          <w:i/>
          <w:iCs/>
        </w:rPr>
        <w:t xml:space="preserve"> </w:t>
      </w:r>
      <w:r w:rsidRPr="00521B6A">
        <w:rPr>
          <w:rFonts w:asciiTheme="minorHAnsi" w:hAnsiTheme="minorHAnsi"/>
          <w:b/>
          <w:bCs/>
          <w:i/>
          <w:iCs/>
        </w:rPr>
        <w:t>Ruby Fluorescence Spectrum</w:t>
      </w:r>
    </w:p>
    <w:p w14:paraId="73252E71" w14:textId="5EA28F33" w:rsidR="00426F71" w:rsidRPr="0040560E" w:rsidRDefault="00426F71" w:rsidP="0040560E">
      <w:pPr>
        <w:jc w:val="both"/>
        <w:rPr>
          <w:rFonts w:asciiTheme="minorHAnsi" w:hAnsiTheme="minorHAnsi"/>
          <w:sz w:val="22"/>
          <w:szCs w:val="22"/>
        </w:rPr>
      </w:pPr>
    </w:p>
    <w:p w14:paraId="7473A639" w14:textId="4CDFBAA3"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 xml:space="preserve">Collect laser-excited fluorescence from the ruby crystal and plot its spectrum.  </w:t>
      </w:r>
    </w:p>
    <w:p w14:paraId="13BCDE9B" w14:textId="77777777" w:rsidR="00426F71" w:rsidRPr="0040560E" w:rsidRDefault="00426F71" w:rsidP="0040560E">
      <w:pPr>
        <w:jc w:val="both"/>
        <w:rPr>
          <w:rFonts w:asciiTheme="minorHAnsi" w:hAnsiTheme="minorHAnsi"/>
          <w:i/>
          <w:iCs/>
          <w:sz w:val="22"/>
          <w:szCs w:val="22"/>
        </w:rPr>
      </w:pPr>
    </w:p>
    <w:p w14:paraId="4FB4AA90" w14:textId="77777777" w:rsidR="00426F71" w:rsidRPr="0040560E" w:rsidRDefault="00426F71" w:rsidP="0040560E">
      <w:pPr>
        <w:jc w:val="both"/>
        <w:rPr>
          <w:rFonts w:asciiTheme="minorHAnsi" w:hAnsiTheme="minorHAnsi"/>
          <w:sz w:val="22"/>
          <w:szCs w:val="22"/>
        </w:rPr>
      </w:pPr>
      <w:r w:rsidRPr="0040560E">
        <w:rPr>
          <w:rFonts w:asciiTheme="minorHAnsi" w:hAnsiTheme="minorHAnsi"/>
          <w:i/>
          <w:iCs/>
          <w:sz w:val="22"/>
          <w:szCs w:val="22"/>
        </w:rPr>
        <w:t>Optical Setup</w:t>
      </w:r>
      <w:r w:rsidRPr="0040560E">
        <w:rPr>
          <w:rFonts w:asciiTheme="minorHAnsi" w:hAnsiTheme="minorHAnsi"/>
          <w:sz w:val="22"/>
          <w:szCs w:val="22"/>
        </w:rPr>
        <w:t xml:space="preserve"> – </w:t>
      </w:r>
      <w:r w:rsidRPr="0040560E">
        <w:rPr>
          <w:rFonts w:asciiTheme="minorHAnsi" w:hAnsiTheme="minorHAnsi"/>
          <w:b/>
          <w:bCs/>
          <w:sz w:val="22"/>
          <w:szCs w:val="22"/>
        </w:rPr>
        <w:t xml:space="preserve">Before beginning, </w:t>
      </w:r>
      <w:r w:rsidR="001E374F">
        <w:rPr>
          <w:rFonts w:asciiTheme="minorHAnsi" w:hAnsiTheme="minorHAnsi"/>
          <w:b/>
          <w:bCs/>
          <w:sz w:val="22"/>
          <w:szCs w:val="22"/>
        </w:rPr>
        <w:t>slide</w:t>
      </w:r>
      <w:r w:rsidRPr="0040560E">
        <w:rPr>
          <w:rFonts w:asciiTheme="minorHAnsi" w:hAnsiTheme="minorHAnsi"/>
          <w:b/>
          <w:bCs/>
          <w:sz w:val="22"/>
          <w:szCs w:val="22"/>
        </w:rPr>
        <w:t xml:space="preserve"> the black neutral-density (ND) filter in front of the laser</w:t>
      </w:r>
      <w:r w:rsidR="001E374F">
        <w:rPr>
          <w:rFonts w:asciiTheme="minorHAnsi" w:hAnsiTheme="minorHAnsi"/>
          <w:b/>
          <w:bCs/>
          <w:sz w:val="22"/>
          <w:szCs w:val="22"/>
        </w:rPr>
        <w:t xml:space="preserve"> to reduce the </w:t>
      </w:r>
      <w:r w:rsidR="00236621">
        <w:rPr>
          <w:rFonts w:asciiTheme="minorHAnsi" w:hAnsiTheme="minorHAnsi"/>
          <w:b/>
          <w:bCs/>
          <w:sz w:val="22"/>
          <w:szCs w:val="22"/>
        </w:rPr>
        <w:t>beam</w:t>
      </w:r>
      <w:r w:rsidR="001E374F">
        <w:rPr>
          <w:rFonts w:asciiTheme="minorHAnsi" w:hAnsiTheme="minorHAnsi"/>
          <w:b/>
          <w:bCs/>
          <w:sz w:val="22"/>
          <w:szCs w:val="22"/>
        </w:rPr>
        <w:t xml:space="preserve"> intensity</w:t>
      </w:r>
      <w:r w:rsidRPr="0040560E">
        <w:rPr>
          <w:rFonts w:asciiTheme="minorHAnsi" w:hAnsiTheme="minorHAnsi"/>
          <w:b/>
          <w:bCs/>
          <w:sz w:val="22"/>
          <w:szCs w:val="22"/>
        </w:rPr>
        <w:t xml:space="preserve">. </w:t>
      </w:r>
      <w:r w:rsidRPr="0040560E">
        <w:rPr>
          <w:rFonts w:asciiTheme="minorHAnsi" w:hAnsiTheme="minorHAnsi"/>
          <w:sz w:val="22"/>
          <w:szCs w:val="22"/>
        </w:rPr>
        <w:t xml:space="preserve">First, set </w:t>
      </w:r>
      <w:proofErr w:type="gramStart"/>
      <w:r w:rsidRPr="0040560E">
        <w:rPr>
          <w:rFonts w:asciiTheme="minorHAnsi" w:hAnsiTheme="minorHAnsi"/>
          <w:sz w:val="22"/>
          <w:szCs w:val="22"/>
        </w:rPr>
        <w:t>all of</w:t>
      </w:r>
      <w:proofErr w:type="gramEnd"/>
      <w:r w:rsidRPr="0040560E">
        <w:rPr>
          <w:rFonts w:asciiTheme="minorHAnsi" w:hAnsiTheme="minorHAnsi"/>
          <w:sz w:val="22"/>
          <w:szCs w:val="22"/>
        </w:rPr>
        <w:t xml:space="preserve"> the optical components to equal heights above the plate. Now the collection optics must be finely aligned. Insert one end of the 600 </w:t>
      </w:r>
      <w:proofErr w:type="spellStart"/>
      <w:r w:rsidR="009002EB">
        <w:rPr>
          <w:rFonts w:asciiTheme="minorHAnsi" w:hAnsiTheme="minorHAnsi"/>
          <w:sz w:val="22"/>
          <w:szCs w:val="22"/>
        </w:rPr>
        <w:t>μ</w:t>
      </w:r>
      <w:r w:rsidRPr="0040560E">
        <w:rPr>
          <w:rFonts w:asciiTheme="minorHAnsi" w:hAnsiTheme="minorHAnsi"/>
          <w:sz w:val="22"/>
          <w:szCs w:val="22"/>
        </w:rPr>
        <w:t>m</w:t>
      </w:r>
      <w:proofErr w:type="spellEnd"/>
      <w:r w:rsidRPr="0040560E">
        <w:rPr>
          <w:rFonts w:asciiTheme="minorHAnsi" w:hAnsiTheme="minorHAnsi"/>
          <w:sz w:val="22"/>
          <w:szCs w:val="22"/>
        </w:rPr>
        <w:t xml:space="preserve"> FO into the mount that points at the collection </w:t>
      </w:r>
      <w:proofErr w:type="gramStart"/>
      <w:r w:rsidRPr="0040560E">
        <w:rPr>
          <w:rFonts w:asciiTheme="minorHAnsi" w:hAnsiTheme="minorHAnsi"/>
          <w:sz w:val="22"/>
          <w:szCs w:val="22"/>
        </w:rPr>
        <w:t>lens, and</w:t>
      </w:r>
      <w:proofErr w:type="gramEnd"/>
      <w:r w:rsidRPr="0040560E">
        <w:rPr>
          <w:rFonts w:asciiTheme="minorHAnsi" w:hAnsiTheme="minorHAnsi"/>
          <w:sz w:val="22"/>
          <w:szCs w:val="22"/>
        </w:rPr>
        <w:t xml:space="preserve"> shine a white light source into the other end. Using the </w:t>
      </w:r>
      <w:r w:rsidRPr="0040560E">
        <w:rPr>
          <w:rFonts w:asciiTheme="minorHAnsi" w:hAnsiTheme="minorHAnsi"/>
          <w:i/>
          <w:iCs/>
          <w:sz w:val="22"/>
          <w:szCs w:val="22"/>
        </w:rPr>
        <w:t>“thin lens formula</w:t>
      </w:r>
      <w:r w:rsidRPr="0040560E">
        <w:rPr>
          <w:rFonts w:asciiTheme="minorHAnsi" w:hAnsiTheme="minorHAnsi"/>
          <w:sz w:val="22"/>
          <w:szCs w:val="22"/>
        </w:rPr>
        <w:t xml:space="preserve">,” compute the image and object distances for the </w:t>
      </w:r>
      <w:r w:rsidRPr="0040560E">
        <w:rPr>
          <w:rFonts w:asciiTheme="minorHAnsi" w:hAnsiTheme="minorHAnsi"/>
          <w:i/>
          <w:iCs/>
          <w:sz w:val="22"/>
          <w:szCs w:val="22"/>
        </w:rPr>
        <w:t>f</w:t>
      </w:r>
      <w:r w:rsidRPr="0040560E">
        <w:rPr>
          <w:rFonts w:asciiTheme="minorHAnsi" w:hAnsiTheme="minorHAnsi"/>
          <w:sz w:val="22"/>
          <w:szCs w:val="22"/>
        </w:rPr>
        <w:t xml:space="preserve">=25 mm focal length collection lens. While holding a white piece of paper at the front face of the ruby crystal, adjust the position of the lens and FO so that the white spot image is focused </w:t>
      </w:r>
      <w:proofErr w:type="gramStart"/>
      <w:r w:rsidRPr="0040560E">
        <w:rPr>
          <w:rFonts w:asciiTheme="minorHAnsi" w:hAnsiTheme="minorHAnsi"/>
          <w:sz w:val="22"/>
          <w:szCs w:val="22"/>
        </w:rPr>
        <w:t>at</w:t>
      </w:r>
      <w:proofErr w:type="gramEnd"/>
      <w:r w:rsidRPr="0040560E">
        <w:rPr>
          <w:rFonts w:asciiTheme="minorHAnsi" w:hAnsiTheme="minorHAnsi"/>
          <w:sz w:val="22"/>
          <w:szCs w:val="22"/>
        </w:rPr>
        <w:t xml:space="preserve"> the front face of the ruby crystal. Now adjust the mirror to overlap the green laser beam and the white spot image on the ruby crystal.</w:t>
      </w:r>
    </w:p>
    <w:p w14:paraId="61003060" w14:textId="77777777" w:rsidR="00426F71" w:rsidRPr="0040560E" w:rsidRDefault="00426F71" w:rsidP="0040560E">
      <w:pPr>
        <w:jc w:val="both"/>
        <w:rPr>
          <w:rFonts w:asciiTheme="minorHAnsi" w:hAnsiTheme="minorHAnsi"/>
          <w:sz w:val="22"/>
          <w:szCs w:val="22"/>
        </w:rPr>
      </w:pPr>
    </w:p>
    <w:p w14:paraId="5F4CB973" w14:textId="77777777" w:rsidR="00426F71" w:rsidRPr="0040560E" w:rsidRDefault="00426F71" w:rsidP="0040560E">
      <w:pPr>
        <w:jc w:val="both"/>
        <w:rPr>
          <w:rFonts w:asciiTheme="minorHAnsi" w:hAnsiTheme="minorHAnsi"/>
          <w:sz w:val="22"/>
          <w:szCs w:val="22"/>
        </w:rPr>
      </w:pPr>
      <w:r w:rsidRPr="0040560E">
        <w:rPr>
          <w:rFonts w:asciiTheme="minorHAnsi" w:hAnsiTheme="minorHAnsi"/>
          <w:i/>
          <w:iCs/>
          <w:sz w:val="22"/>
          <w:szCs w:val="22"/>
        </w:rPr>
        <w:t>Measurement</w:t>
      </w:r>
      <w:r w:rsidRPr="0040560E">
        <w:rPr>
          <w:rFonts w:asciiTheme="minorHAnsi" w:hAnsiTheme="minorHAnsi"/>
          <w:sz w:val="22"/>
          <w:szCs w:val="22"/>
        </w:rPr>
        <w:t xml:space="preserve"> – Insert one end of the FO into the holder pointing at the collection lens and the other end into the spectrometer. Look for the R-line fluorescence in the spectrum. Maximize the intensity of the R-line emission by turning the adjusting screws on the mirror mount. Cover the breadboard with the black cloth.  </w:t>
      </w:r>
    </w:p>
    <w:p w14:paraId="1D73642B" w14:textId="77777777" w:rsidR="00426F71" w:rsidRPr="0040560E" w:rsidRDefault="00426F71" w:rsidP="0040560E">
      <w:pPr>
        <w:jc w:val="both"/>
        <w:rPr>
          <w:rFonts w:asciiTheme="minorHAnsi" w:hAnsiTheme="minorHAnsi"/>
          <w:sz w:val="22"/>
          <w:szCs w:val="22"/>
        </w:rPr>
      </w:pPr>
    </w:p>
    <w:p w14:paraId="6ED694F8" w14:textId="1D00BEA7" w:rsidR="00426F71" w:rsidRPr="001C59AC" w:rsidRDefault="001C59AC" w:rsidP="0040560E">
      <w:pPr>
        <w:jc w:val="both"/>
        <w:rPr>
          <w:rFonts w:asciiTheme="minorHAnsi" w:hAnsiTheme="minorHAnsi" w:cstheme="minorHAnsi"/>
          <w:sz w:val="22"/>
          <w:szCs w:val="22"/>
        </w:rPr>
      </w:pPr>
      <w:r>
        <w:rPr>
          <w:rFonts w:asciiTheme="minorHAnsi" w:hAnsiTheme="minorHAnsi" w:cstheme="minorHAnsi"/>
          <w:sz w:val="22"/>
          <w:szCs w:val="22"/>
        </w:rPr>
        <w:t xml:space="preserve">  </w:t>
      </w:r>
      <w:r w:rsidRPr="001C59AC">
        <w:rPr>
          <w:rFonts w:asciiTheme="minorHAnsi" w:hAnsiTheme="minorHAnsi" w:cstheme="minorHAnsi"/>
          <w:sz w:val="22"/>
          <w:szCs w:val="22"/>
        </w:rPr>
        <w:t xml:space="preserve">a. </w:t>
      </w:r>
      <w:r w:rsidR="00426F71" w:rsidRPr="001C59AC">
        <w:rPr>
          <w:rFonts w:asciiTheme="minorHAnsi" w:hAnsiTheme="minorHAnsi" w:cstheme="minorHAnsi"/>
          <w:sz w:val="22"/>
          <w:szCs w:val="22"/>
        </w:rPr>
        <w:t xml:space="preserve"> Store the spectrum and include in </w:t>
      </w:r>
      <w:r w:rsidR="0096692F" w:rsidRPr="001C59AC">
        <w:rPr>
          <w:rFonts w:asciiTheme="minorHAnsi" w:hAnsiTheme="minorHAnsi" w:cstheme="minorHAnsi"/>
          <w:sz w:val="22"/>
          <w:szCs w:val="22"/>
        </w:rPr>
        <w:t xml:space="preserve">the </w:t>
      </w:r>
      <w:r w:rsidR="00426F71" w:rsidRPr="001C59AC">
        <w:rPr>
          <w:rFonts w:asciiTheme="minorHAnsi" w:hAnsiTheme="minorHAnsi" w:cstheme="minorHAnsi"/>
          <w:sz w:val="22"/>
          <w:szCs w:val="22"/>
        </w:rPr>
        <w:t>report.</w:t>
      </w:r>
    </w:p>
    <w:p w14:paraId="391DD5A5" w14:textId="278882BC" w:rsidR="00426F71" w:rsidRPr="001C59AC" w:rsidRDefault="001C59AC" w:rsidP="0040560E">
      <w:pPr>
        <w:jc w:val="both"/>
        <w:rPr>
          <w:rFonts w:asciiTheme="minorHAnsi" w:hAnsiTheme="minorHAnsi" w:cstheme="minorHAnsi"/>
          <w:sz w:val="22"/>
          <w:szCs w:val="22"/>
        </w:rPr>
      </w:pPr>
      <w:r>
        <w:rPr>
          <w:rFonts w:asciiTheme="minorHAnsi" w:hAnsiTheme="minorHAnsi" w:cstheme="minorHAnsi"/>
          <w:sz w:val="22"/>
          <w:szCs w:val="22"/>
        </w:rPr>
        <w:t xml:space="preserve">  </w:t>
      </w:r>
      <w:r w:rsidRPr="001C59AC">
        <w:rPr>
          <w:rFonts w:asciiTheme="minorHAnsi" w:hAnsiTheme="minorHAnsi" w:cstheme="minorHAnsi"/>
          <w:sz w:val="22"/>
          <w:szCs w:val="22"/>
        </w:rPr>
        <w:t>b.</w:t>
      </w:r>
      <w:r w:rsidR="00426F71" w:rsidRPr="001C59AC">
        <w:rPr>
          <w:rFonts w:asciiTheme="minorHAnsi" w:hAnsiTheme="minorHAnsi" w:cstheme="minorHAnsi"/>
          <w:sz w:val="22"/>
          <w:szCs w:val="22"/>
        </w:rPr>
        <w:t xml:space="preserve">  </w:t>
      </w:r>
      <w:r w:rsidR="0096692F" w:rsidRPr="001C59AC">
        <w:rPr>
          <w:rFonts w:asciiTheme="minorHAnsi" w:hAnsiTheme="minorHAnsi" w:cstheme="minorHAnsi"/>
          <w:sz w:val="22"/>
          <w:szCs w:val="22"/>
        </w:rPr>
        <w:t>Record the wavelength</w:t>
      </w:r>
      <w:r w:rsidR="00426F71" w:rsidRPr="001C59AC">
        <w:rPr>
          <w:rFonts w:asciiTheme="minorHAnsi" w:hAnsiTheme="minorHAnsi" w:cstheme="minorHAnsi"/>
          <w:sz w:val="22"/>
          <w:szCs w:val="22"/>
        </w:rPr>
        <w:t xml:space="preserve"> </w:t>
      </w:r>
      <w:r w:rsidR="0096692F" w:rsidRPr="001C59AC">
        <w:rPr>
          <w:rFonts w:asciiTheme="minorHAnsi" w:hAnsiTheme="minorHAnsi" w:cstheme="minorHAnsi"/>
          <w:sz w:val="22"/>
          <w:szCs w:val="22"/>
        </w:rPr>
        <w:t xml:space="preserve">of </w:t>
      </w:r>
      <w:r w:rsidR="00426F71" w:rsidRPr="001C59AC">
        <w:rPr>
          <w:rFonts w:asciiTheme="minorHAnsi" w:hAnsiTheme="minorHAnsi" w:cstheme="minorHAnsi"/>
          <w:sz w:val="22"/>
          <w:szCs w:val="22"/>
        </w:rPr>
        <w:t>the R-line.</w:t>
      </w:r>
      <w:r w:rsidR="002905CD" w:rsidRPr="001C59AC">
        <w:rPr>
          <w:rFonts w:asciiTheme="minorHAnsi" w:hAnsiTheme="minorHAnsi" w:cstheme="minorHAnsi"/>
          <w:sz w:val="22"/>
          <w:szCs w:val="22"/>
        </w:rPr>
        <w:t xml:space="preserve"> Discuss.</w:t>
      </w:r>
    </w:p>
    <w:p w14:paraId="4899F5FB" w14:textId="77777777" w:rsidR="007A78E7" w:rsidRPr="001C59AC" w:rsidRDefault="007A78E7" w:rsidP="0040560E">
      <w:pPr>
        <w:jc w:val="both"/>
        <w:rPr>
          <w:rFonts w:asciiTheme="minorHAnsi" w:hAnsiTheme="minorHAnsi" w:cstheme="minorHAnsi"/>
          <w:sz w:val="22"/>
          <w:szCs w:val="22"/>
        </w:rPr>
      </w:pPr>
    </w:p>
    <w:p w14:paraId="557E6C42" w14:textId="77777777" w:rsidR="00426F71" w:rsidRPr="00521B6A" w:rsidRDefault="00426F71" w:rsidP="0040560E">
      <w:pPr>
        <w:jc w:val="both"/>
        <w:rPr>
          <w:rFonts w:asciiTheme="minorHAnsi" w:hAnsiTheme="minorHAnsi"/>
        </w:rPr>
      </w:pPr>
      <w:r w:rsidRPr="00521B6A">
        <w:rPr>
          <w:rFonts w:asciiTheme="minorHAnsi" w:hAnsiTheme="minorHAnsi"/>
          <w:b/>
          <w:bCs/>
          <w:i/>
          <w:iCs/>
        </w:rPr>
        <w:t xml:space="preserve">E. </w:t>
      </w:r>
      <w:r w:rsidR="00521B6A" w:rsidRPr="00521B6A">
        <w:rPr>
          <w:rFonts w:asciiTheme="minorHAnsi" w:hAnsiTheme="minorHAnsi"/>
          <w:b/>
          <w:bCs/>
          <w:i/>
          <w:iCs/>
        </w:rPr>
        <w:t xml:space="preserve"> </w:t>
      </w:r>
      <w:r w:rsidRPr="00521B6A">
        <w:rPr>
          <w:rFonts w:asciiTheme="minorHAnsi" w:hAnsiTheme="minorHAnsi"/>
          <w:b/>
          <w:bCs/>
          <w:i/>
          <w:iCs/>
        </w:rPr>
        <w:t>Fluorescence Lifetime of Ruby R-line</w:t>
      </w:r>
    </w:p>
    <w:p w14:paraId="6E0C0427" w14:textId="77777777" w:rsidR="00426F71" w:rsidRPr="0040560E" w:rsidRDefault="00426F71" w:rsidP="0040560E">
      <w:pPr>
        <w:jc w:val="both"/>
        <w:rPr>
          <w:rFonts w:asciiTheme="minorHAnsi" w:hAnsiTheme="minorHAnsi"/>
          <w:sz w:val="22"/>
          <w:szCs w:val="22"/>
        </w:rPr>
      </w:pPr>
    </w:p>
    <w:p w14:paraId="5E0846C0"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This section describes measurement of the lifetime of the ruby R-line fluorescence.</w:t>
      </w:r>
    </w:p>
    <w:p w14:paraId="7E8F13E1" w14:textId="77777777" w:rsidR="00426F71" w:rsidRPr="0040560E" w:rsidRDefault="00426F71" w:rsidP="0040560E">
      <w:pPr>
        <w:jc w:val="both"/>
        <w:rPr>
          <w:rFonts w:asciiTheme="minorHAnsi" w:hAnsiTheme="minorHAnsi"/>
          <w:sz w:val="22"/>
          <w:szCs w:val="22"/>
        </w:rPr>
      </w:pPr>
    </w:p>
    <w:p w14:paraId="51FAA0AA" w14:textId="77777777" w:rsidR="00426F71" w:rsidRPr="0040560E" w:rsidRDefault="00BC1F07" w:rsidP="0040560E">
      <w:pPr>
        <w:jc w:val="both"/>
        <w:rPr>
          <w:rFonts w:asciiTheme="minorHAnsi" w:hAnsiTheme="minorHAnsi"/>
          <w:sz w:val="22"/>
          <w:szCs w:val="22"/>
        </w:rPr>
      </w:pPr>
      <w:r w:rsidRPr="00BC1F07">
        <w:rPr>
          <w:rFonts w:asciiTheme="minorHAnsi" w:hAnsiTheme="minorHAnsi"/>
          <w:iCs/>
          <w:sz w:val="22"/>
          <w:szCs w:val="22"/>
        </w:rPr>
        <w:t>1.</w:t>
      </w:r>
      <w:r>
        <w:rPr>
          <w:rFonts w:asciiTheme="minorHAnsi" w:hAnsiTheme="minorHAnsi"/>
          <w:i/>
          <w:iCs/>
          <w:sz w:val="22"/>
          <w:szCs w:val="22"/>
        </w:rPr>
        <w:t xml:space="preserve">  </w:t>
      </w:r>
      <w:r w:rsidR="00426F71" w:rsidRPr="0040560E">
        <w:rPr>
          <w:rFonts w:asciiTheme="minorHAnsi" w:hAnsiTheme="minorHAnsi"/>
          <w:i/>
          <w:iCs/>
          <w:sz w:val="22"/>
          <w:szCs w:val="22"/>
        </w:rPr>
        <w:t>Laser setup</w:t>
      </w:r>
      <w:r w:rsidR="00426F71" w:rsidRPr="0040560E">
        <w:rPr>
          <w:rFonts w:asciiTheme="minorHAnsi" w:hAnsiTheme="minorHAnsi"/>
          <w:sz w:val="22"/>
          <w:szCs w:val="22"/>
        </w:rPr>
        <w:t xml:space="preserve"> – Insert the 200 mm focusing lens </w:t>
      </w:r>
      <w:proofErr w:type="gramStart"/>
      <w:r w:rsidR="00426F71" w:rsidRPr="0040560E">
        <w:rPr>
          <w:rFonts w:asciiTheme="minorHAnsi" w:hAnsiTheme="minorHAnsi"/>
          <w:sz w:val="22"/>
          <w:szCs w:val="22"/>
        </w:rPr>
        <w:t>in</w:t>
      </w:r>
      <w:proofErr w:type="gramEnd"/>
      <w:r w:rsidR="00426F71" w:rsidRPr="0040560E">
        <w:rPr>
          <w:rFonts w:asciiTheme="minorHAnsi" w:hAnsiTheme="minorHAnsi"/>
          <w:sz w:val="22"/>
          <w:szCs w:val="22"/>
        </w:rPr>
        <w:t xml:space="preserve"> the laser beam, in order to produce a smaller laser spot on the ruby crystal. Turn the diode laser power switch </w:t>
      </w:r>
      <w:r w:rsidR="00426F71" w:rsidRPr="0040560E">
        <w:rPr>
          <w:rFonts w:asciiTheme="minorHAnsi" w:hAnsiTheme="minorHAnsi"/>
          <w:b/>
          <w:bCs/>
          <w:color w:val="FF0000"/>
          <w:sz w:val="22"/>
          <w:szCs w:val="22"/>
        </w:rPr>
        <w:t>OFF</w:t>
      </w:r>
      <w:r w:rsidR="00426F71" w:rsidRPr="0040560E">
        <w:rPr>
          <w:rFonts w:asciiTheme="minorHAnsi" w:hAnsiTheme="minorHAnsi"/>
          <w:sz w:val="22"/>
          <w:szCs w:val="22"/>
        </w:rPr>
        <w:t xml:space="preserve"> (down). Connect a BNC cable from the </w:t>
      </w:r>
      <w:r w:rsidR="00426F71" w:rsidRPr="0040560E">
        <w:rPr>
          <w:rFonts w:asciiTheme="minorHAnsi" w:hAnsiTheme="minorHAnsi"/>
          <w:sz w:val="22"/>
          <w:szCs w:val="22"/>
        </w:rPr>
        <w:lastRenderedPageBreak/>
        <w:t xml:space="preserve">TTL output of the function generator to the diode laser power supply. Connect another BNC cable from the “Output” of the function generator to channel-1 of the oscilloscope. Adjust the function generator to output a </w:t>
      </w:r>
      <w:r w:rsidR="00CE1830">
        <w:rPr>
          <w:rFonts w:asciiTheme="minorHAnsi" w:hAnsiTheme="minorHAnsi"/>
          <w:sz w:val="22"/>
          <w:szCs w:val="22"/>
        </w:rPr>
        <w:t>square wave having a period of 3</w:t>
      </w:r>
      <w:r w:rsidR="00426F71" w:rsidRPr="0040560E">
        <w:rPr>
          <w:rFonts w:asciiTheme="minorHAnsi" w:hAnsiTheme="minorHAnsi"/>
          <w:sz w:val="22"/>
          <w:szCs w:val="22"/>
        </w:rPr>
        <w:t xml:space="preserve">0 to 50 </w:t>
      </w:r>
      <w:proofErr w:type="spellStart"/>
      <w:r w:rsidR="00426F71" w:rsidRPr="0040560E">
        <w:rPr>
          <w:rFonts w:asciiTheme="minorHAnsi" w:hAnsiTheme="minorHAnsi"/>
          <w:sz w:val="22"/>
          <w:szCs w:val="22"/>
        </w:rPr>
        <w:t>ms</w:t>
      </w:r>
      <w:proofErr w:type="spellEnd"/>
      <w:r w:rsidR="00CE1830">
        <w:rPr>
          <w:rFonts w:asciiTheme="minorHAnsi" w:hAnsiTheme="minorHAnsi"/>
          <w:sz w:val="22"/>
          <w:szCs w:val="22"/>
        </w:rPr>
        <w:t xml:space="preserve"> (select the 10 Hz pushbutton)</w:t>
      </w:r>
      <w:r w:rsidR="00426F71" w:rsidRPr="0040560E">
        <w:rPr>
          <w:rFonts w:asciiTheme="minorHAnsi" w:hAnsiTheme="minorHAnsi"/>
          <w:sz w:val="22"/>
          <w:szCs w:val="22"/>
        </w:rPr>
        <w:t xml:space="preserve">. Trigger the scope on the edge of the square wave. </w:t>
      </w:r>
    </w:p>
    <w:p w14:paraId="16F27267" w14:textId="77777777" w:rsidR="00426F71" w:rsidRPr="0040560E" w:rsidRDefault="00426F71" w:rsidP="0040560E">
      <w:pPr>
        <w:jc w:val="both"/>
        <w:rPr>
          <w:rFonts w:asciiTheme="minorHAnsi" w:hAnsiTheme="minorHAnsi"/>
          <w:sz w:val="22"/>
          <w:szCs w:val="22"/>
        </w:rPr>
      </w:pPr>
    </w:p>
    <w:p w14:paraId="6E1B8852" w14:textId="77777777" w:rsidR="00426F71" w:rsidRPr="0040560E" w:rsidRDefault="00BC1F07" w:rsidP="0040560E">
      <w:pPr>
        <w:jc w:val="both"/>
        <w:rPr>
          <w:rFonts w:asciiTheme="minorHAnsi" w:hAnsiTheme="minorHAnsi"/>
          <w:sz w:val="22"/>
          <w:szCs w:val="22"/>
        </w:rPr>
      </w:pPr>
      <w:r>
        <w:rPr>
          <w:rFonts w:asciiTheme="minorHAnsi" w:hAnsiTheme="minorHAnsi"/>
          <w:iCs/>
          <w:sz w:val="22"/>
          <w:szCs w:val="22"/>
        </w:rPr>
        <w:t xml:space="preserve">2.  </w:t>
      </w:r>
      <w:r w:rsidR="00426F71" w:rsidRPr="0040560E">
        <w:rPr>
          <w:rFonts w:asciiTheme="minorHAnsi" w:hAnsiTheme="minorHAnsi"/>
          <w:i/>
          <w:iCs/>
          <w:sz w:val="22"/>
          <w:szCs w:val="22"/>
        </w:rPr>
        <w:t>Collection setup</w:t>
      </w:r>
      <w:r w:rsidR="00426F71" w:rsidRPr="0040560E">
        <w:rPr>
          <w:rFonts w:asciiTheme="minorHAnsi" w:hAnsiTheme="minorHAnsi"/>
          <w:sz w:val="22"/>
          <w:szCs w:val="22"/>
        </w:rPr>
        <w:t xml:space="preserve"> – Use the FO to collect the fluorescence from the collection </w:t>
      </w:r>
      <w:proofErr w:type="gramStart"/>
      <w:r w:rsidR="00426F71" w:rsidRPr="0040560E">
        <w:rPr>
          <w:rFonts w:asciiTheme="minorHAnsi" w:hAnsiTheme="minorHAnsi"/>
          <w:sz w:val="22"/>
          <w:szCs w:val="22"/>
        </w:rPr>
        <w:t>lens, and</w:t>
      </w:r>
      <w:proofErr w:type="gramEnd"/>
      <w:r w:rsidR="00426F71" w:rsidRPr="0040560E">
        <w:rPr>
          <w:rFonts w:asciiTheme="minorHAnsi" w:hAnsiTheme="minorHAnsi"/>
          <w:sz w:val="22"/>
          <w:szCs w:val="22"/>
        </w:rPr>
        <w:t xml:space="preserve"> attach the other end of the FO to the photodiode (PD). Connect the BNC output of the PD to channel-2 of the scope. Turn the PD switch on (up). Next, remove the ND filter from the laser beam. Place the long-pass (</w:t>
      </w:r>
      <w:proofErr w:type="gramStart"/>
      <w:r w:rsidR="00426F71" w:rsidRPr="0040560E">
        <w:rPr>
          <w:rFonts w:asciiTheme="minorHAnsi" w:hAnsiTheme="minorHAnsi"/>
          <w:sz w:val="22"/>
          <w:szCs w:val="22"/>
        </w:rPr>
        <w:t>red-orange</w:t>
      </w:r>
      <w:proofErr w:type="gramEnd"/>
      <w:r w:rsidR="00426F71" w:rsidRPr="0040560E">
        <w:rPr>
          <w:rFonts w:asciiTheme="minorHAnsi" w:hAnsiTheme="minorHAnsi"/>
          <w:sz w:val="22"/>
          <w:szCs w:val="22"/>
        </w:rPr>
        <w:t xml:space="preserve">) filter between the collection lens and the FO. </w:t>
      </w:r>
      <w:proofErr w:type="gramStart"/>
      <w:r w:rsidR="00426F71" w:rsidRPr="0040560E">
        <w:rPr>
          <w:rFonts w:asciiTheme="minorHAnsi" w:hAnsiTheme="minorHAnsi"/>
          <w:sz w:val="22"/>
          <w:szCs w:val="22"/>
        </w:rPr>
        <w:t>This blocks (absorbs)</w:t>
      </w:r>
      <w:proofErr w:type="gramEnd"/>
      <w:r w:rsidR="00426F71" w:rsidRPr="0040560E">
        <w:rPr>
          <w:rFonts w:asciiTheme="minorHAnsi" w:hAnsiTheme="minorHAnsi"/>
          <w:sz w:val="22"/>
          <w:szCs w:val="22"/>
        </w:rPr>
        <w:t xml:space="preserve"> the green laser light, while transmitting the red R-line. On the oscilloscope you should see a signal from the PD which is synchronous with the function generator.</w:t>
      </w:r>
    </w:p>
    <w:p w14:paraId="3149A6C1" w14:textId="77777777" w:rsidR="00426F71" w:rsidRPr="0040560E" w:rsidRDefault="00426F71" w:rsidP="0040560E">
      <w:pPr>
        <w:jc w:val="both"/>
        <w:rPr>
          <w:rFonts w:asciiTheme="minorHAnsi" w:hAnsiTheme="minorHAnsi"/>
          <w:sz w:val="22"/>
          <w:szCs w:val="22"/>
        </w:rPr>
      </w:pPr>
    </w:p>
    <w:p w14:paraId="718F026B" w14:textId="3A5A4884" w:rsidR="00426F71" w:rsidRPr="00B70645" w:rsidRDefault="00B70645" w:rsidP="0040560E">
      <w:pPr>
        <w:jc w:val="both"/>
        <w:rPr>
          <w:rFonts w:asciiTheme="minorHAnsi" w:hAnsiTheme="minorHAnsi" w:cstheme="minorHAnsi"/>
          <w:sz w:val="22"/>
          <w:szCs w:val="22"/>
        </w:rPr>
      </w:pPr>
      <w:r>
        <w:rPr>
          <w:rFonts w:asciiTheme="minorHAnsi" w:hAnsiTheme="minorHAnsi" w:cstheme="minorHAnsi"/>
          <w:sz w:val="22"/>
          <w:szCs w:val="22"/>
        </w:rPr>
        <w:t xml:space="preserve">  </w:t>
      </w:r>
      <w:r w:rsidRPr="00B70645">
        <w:rPr>
          <w:rFonts w:asciiTheme="minorHAnsi" w:hAnsiTheme="minorHAnsi" w:cstheme="minorHAnsi"/>
          <w:sz w:val="22"/>
          <w:szCs w:val="22"/>
        </w:rPr>
        <w:t>a.</w:t>
      </w:r>
      <w:r w:rsidR="00426F71" w:rsidRPr="00B70645">
        <w:rPr>
          <w:rFonts w:asciiTheme="minorHAnsi" w:hAnsiTheme="minorHAnsi" w:cstheme="minorHAnsi"/>
          <w:sz w:val="22"/>
          <w:szCs w:val="22"/>
        </w:rPr>
        <w:t xml:space="preserve">  Capture one complete period of the PD output </w:t>
      </w:r>
      <w:r w:rsidR="00CE1830" w:rsidRPr="00B70645">
        <w:rPr>
          <w:rFonts w:asciiTheme="minorHAnsi" w:hAnsiTheme="minorHAnsi" w:cstheme="minorHAnsi"/>
          <w:sz w:val="22"/>
          <w:szCs w:val="22"/>
        </w:rPr>
        <w:t xml:space="preserve">and the function generator </w:t>
      </w:r>
      <w:r w:rsidR="00426F71" w:rsidRPr="00B70645">
        <w:rPr>
          <w:rFonts w:asciiTheme="minorHAnsi" w:hAnsiTheme="minorHAnsi" w:cstheme="minorHAnsi"/>
          <w:sz w:val="22"/>
          <w:szCs w:val="22"/>
        </w:rPr>
        <w:t>for your report.</w:t>
      </w:r>
    </w:p>
    <w:p w14:paraId="165CA794" w14:textId="504AD3BA" w:rsidR="00426F71" w:rsidRPr="00B70645" w:rsidRDefault="00B70645" w:rsidP="0040560E">
      <w:pPr>
        <w:jc w:val="both"/>
        <w:rPr>
          <w:rFonts w:asciiTheme="minorHAnsi" w:hAnsiTheme="minorHAnsi" w:cstheme="minorHAnsi"/>
          <w:sz w:val="22"/>
          <w:szCs w:val="22"/>
        </w:rPr>
      </w:pPr>
      <w:r>
        <w:rPr>
          <w:rFonts w:asciiTheme="minorHAnsi" w:hAnsiTheme="minorHAnsi" w:cstheme="minorHAnsi"/>
          <w:sz w:val="22"/>
          <w:szCs w:val="22"/>
        </w:rPr>
        <w:t xml:space="preserve">  </w:t>
      </w:r>
      <w:r w:rsidRPr="00B70645">
        <w:rPr>
          <w:rFonts w:asciiTheme="minorHAnsi" w:hAnsiTheme="minorHAnsi" w:cstheme="minorHAnsi"/>
          <w:sz w:val="22"/>
          <w:szCs w:val="22"/>
        </w:rPr>
        <w:t>b.</w:t>
      </w:r>
      <w:r w:rsidR="00426F71" w:rsidRPr="00B70645">
        <w:rPr>
          <w:rFonts w:asciiTheme="minorHAnsi" w:hAnsiTheme="minorHAnsi" w:cstheme="minorHAnsi"/>
          <w:sz w:val="22"/>
          <w:szCs w:val="22"/>
        </w:rPr>
        <w:t xml:space="preserve">  Curve fit the decay of the PD signal to an exponential function.</w:t>
      </w:r>
    </w:p>
    <w:p w14:paraId="7B959109" w14:textId="77777777" w:rsidR="00426F71" w:rsidRPr="00B70645" w:rsidRDefault="00426F71" w:rsidP="0040560E">
      <w:pPr>
        <w:jc w:val="both"/>
        <w:rPr>
          <w:rFonts w:asciiTheme="minorHAnsi" w:hAnsiTheme="minorHAnsi" w:cstheme="minorHAnsi"/>
          <w:sz w:val="22"/>
          <w:szCs w:val="22"/>
        </w:rPr>
      </w:pPr>
      <w:r w:rsidRPr="00B70645">
        <w:rPr>
          <w:rFonts w:asciiTheme="minorHAnsi" w:hAnsiTheme="minorHAnsi" w:cstheme="minorHAnsi"/>
          <w:sz w:val="22"/>
          <w:szCs w:val="22"/>
        </w:rPr>
        <w:tab/>
        <w:t>In the region of interest, plot the data as points and the curve fit as a solid line.</w:t>
      </w:r>
    </w:p>
    <w:p w14:paraId="33E9EFEB" w14:textId="3F94C390" w:rsidR="00426F71" w:rsidRPr="00B70645" w:rsidRDefault="00B70645" w:rsidP="0040560E">
      <w:pPr>
        <w:jc w:val="both"/>
        <w:rPr>
          <w:rFonts w:asciiTheme="minorHAnsi" w:hAnsiTheme="minorHAnsi" w:cstheme="minorHAnsi"/>
          <w:sz w:val="22"/>
          <w:szCs w:val="22"/>
        </w:rPr>
      </w:pPr>
      <w:r>
        <w:rPr>
          <w:rFonts w:asciiTheme="minorHAnsi" w:hAnsiTheme="minorHAnsi" w:cstheme="minorHAnsi"/>
          <w:sz w:val="22"/>
          <w:szCs w:val="22"/>
        </w:rPr>
        <w:t xml:space="preserve">  </w:t>
      </w:r>
      <w:r w:rsidRPr="00B70645">
        <w:rPr>
          <w:rFonts w:asciiTheme="minorHAnsi" w:hAnsiTheme="minorHAnsi" w:cstheme="minorHAnsi"/>
          <w:sz w:val="22"/>
          <w:szCs w:val="22"/>
        </w:rPr>
        <w:t>c.</w:t>
      </w:r>
      <w:r w:rsidR="00426F71" w:rsidRPr="00B70645">
        <w:rPr>
          <w:rFonts w:asciiTheme="minorHAnsi" w:hAnsiTheme="minorHAnsi" w:cstheme="minorHAnsi"/>
          <w:sz w:val="22"/>
          <w:szCs w:val="22"/>
        </w:rPr>
        <w:t xml:space="preserve">  What is the exponential decay time of the fluorescence?  What is the uncertainty?</w:t>
      </w:r>
    </w:p>
    <w:p w14:paraId="30A5E8B5" w14:textId="77777777" w:rsidR="00426F71" w:rsidRPr="00B70645" w:rsidRDefault="00426F71" w:rsidP="0040560E">
      <w:pPr>
        <w:jc w:val="both"/>
        <w:rPr>
          <w:rFonts w:asciiTheme="minorHAnsi" w:hAnsiTheme="minorHAnsi" w:cstheme="minorHAnsi"/>
          <w:sz w:val="22"/>
          <w:szCs w:val="22"/>
        </w:rPr>
      </w:pPr>
    </w:p>
    <w:p w14:paraId="67DD3587" w14:textId="77777777" w:rsidR="00426F71" w:rsidRPr="00B70645" w:rsidRDefault="00426F71" w:rsidP="0040560E">
      <w:pPr>
        <w:jc w:val="both"/>
        <w:rPr>
          <w:rFonts w:asciiTheme="minorHAnsi" w:hAnsiTheme="minorHAnsi" w:cstheme="minorHAnsi"/>
          <w:sz w:val="22"/>
          <w:szCs w:val="22"/>
        </w:rPr>
      </w:pPr>
    </w:p>
    <w:p w14:paraId="2C5B6AB7" w14:textId="77777777" w:rsidR="00426F71" w:rsidRPr="00B70645" w:rsidRDefault="00A541AD" w:rsidP="0040560E">
      <w:pPr>
        <w:jc w:val="both"/>
        <w:rPr>
          <w:rFonts w:asciiTheme="minorHAnsi" w:hAnsiTheme="minorHAnsi" w:cstheme="minorHAnsi"/>
          <w:bCs/>
          <w:iCs/>
          <w:sz w:val="22"/>
          <w:szCs w:val="22"/>
        </w:rPr>
      </w:pPr>
      <w:r w:rsidRPr="00B70645">
        <w:rPr>
          <w:rFonts w:asciiTheme="minorHAnsi" w:hAnsiTheme="minorHAnsi" w:cstheme="minorHAnsi"/>
          <w:b/>
          <w:bCs/>
          <w:iCs/>
          <w:sz w:val="22"/>
          <w:szCs w:val="22"/>
        </w:rPr>
        <w:t>IV.  SUMMARY</w:t>
      </w:r>
    </w:p>
    <w:p w14:paraId="4A19ACD2" w14:textId="77777777" w:rsidR="00CE1830" w:rsidRPr="00B70645" w:rsidRDefault="00CE1830" w:rsidP="0040560E">
      <w:pPr>
        <w:jc w:val="both"/>
        <w:rPr>
          <w:rFonts w:asciiTheme="minorHAnsi" w:hAnsiTheme="minorHAnsi" w:cstheme="minorHAnsi"/>
          <w:sz w:val="22"/>
          <w:szCs w:val="22"/>
        </w:rPr>
      </w:pPr>
    </w:p>
    <w:p w14:paraId="5607D2EC" w14:textId="7B91FDF6" w:rsidR="00236621" w:rsidRPr="00B70645" w:rsidRDefault="00B70645" w:rsidP="00232BC4">
      <w:pPr>
        <w:jc w:val="both"/>
        <w:rPr>
          <w:rFonts w:asciiTheme="minorHAnsi" w:hAnsiTheme="minorHAnsi" w:cstheme="minorHAnsi"/>
          <w:sz w:val="22"/>
          <w:szCs w:val="22"/>
        </w:rPr>
      </w:pPr>
      <w:r>
        <w:rPr>
          <w:rFonts w:asciiTheme="minorHAnsi" w:hAnsiTheme="minorHAnsi" w:cstheme="minorHAnsi"/>
          <w:sz w:val="22"/>
          <w:szCs w:val="22"/>
        </w:rPr>
        <w:t xml:space="preserve">  </w:t>
      </w:r>
      <w:r w:rsidRPr="00B70645">
        <w:rPr>
          <w:rFonts w:asciiTheme="minorHAnsi" w:hAnsiTheme="minorHAnsi" w:cstheme="minorHAnsi"/>
          <w:sz w:val="22"/>
          <w:szCs w:val="22"/>
        </w:rPr>
        <w:t>a.</w:t>
      </w:r>
      <w:r w:rsidR="00236621" w:rsidRPr="00B70645">
        <w:rPr>
          <w:rFonts w:asciiTheme="minorHAnsi" w:hAnsiTheme="minorHAnsi" w:cstheme="minorHAnsi"/>
          <w:sz w:val="22"/>
          <w:szCs w:val="22"/>
        </w:rPr>
        <w:t xml:space="preserve">  Discuss how you used the “thin lens formula” to optimize the collection of the fluorescence.</w:t>
      </w:r>
    </w:p>
    <w:p w14:paraId="05339163" w14:textId="77777777" w:rsidR="00236621" w:rsidRPr="00B70645" w:rsidRDefault="00236621" w:rsidP="00232BC4">
      <w:pPr>
        <w:jc w:val="both"/>
        <w:rPr>
          <w:rFonts w:asciiTheme="minorHAnsi" w:hAnsiTheme="minorHAnsi" w:cstheme="minorHAnsi"/>
          <w:sz w:val="22"/>
          <w:szCs w:val="22"/>
        </w:rPr>
      </w:pPr>
    </w:p>
    <w:p w14:paraId="265D3ACA" w14:textId="72B6095F" w:rsidR="00236621" w:rsidRPr="00B70645" w:rsidRDefault="00B70645" w:rsidP="00232BC4">
      <w:pPr>
        <w:jc w:val="both"/>
        <w:rPr>
          <w:rFonts w:asciiTheme="minorHAnsi" w:hAnsiTheme="minorHAnsi" w:cstheme="minorHAnsi"/>
          <w:sz w:val="22"/>
          <w:szCs w:val="22"/>
        </w:rPr>
      </w:pPr>
      <w:r>
        <w:rPr>
          <w:rFonts w:asciiTheme="minorHAnsi" w:hAnsiTheme="minorHAnsi" w:cstheme="minorHAnsi"/>
          <w:sz w:val="22"/>
          <w:szCs w:val="22"/>
        </w:rPr>
        <w:t xml:space="preserve">  </w:t>
      </w:r>
      <w:r w:rsidRPr="00B70645">
        <w:rPr>
          <w:rFonts w:asciiTheme="minorHAnsi" w:hAnsiTheme="minorHAnsi" w:cstheme="minorHAnsi"/>
          <w:sz w:val="22"/>
          <w:szCs w:val="22"/>
        </w:rPr>
        <w:t>b.</w:t>
      </w:r>
      <w:r w:rsidR="00232BC4" w:rsidRPr="00B70645">
        <w:rPr>
          <w:rFonts w:asciiTheme="minorHAnsi" w:hAnsiTheme="minorHAnsi" w:cstheme="minorHAnsi"/>
          <w:sz w:val="22"/>
          <w:szCs w:val="22"/>
        </w:rPr>
        <w:t xml:space="preserve">  Compute the photon energies</w:t>
      </w:r>
      <w:r w:rsidR="00FB2290" w:rsidRPr="00B70645">
        <w:rPr>
          <w:rFonts w:asciiTheme="minorHAnsi" w:hAnsiTheme="minorHAnsi" w:cstheme="minorHAnsi"/>
          <w:sz w:val="22"/>
          <w:szCs w:val="22"/>
        </w:rPr>
        <w:t xml:space="preserve"> (E)</w:t>
      </w:r>
      <w:r w:rsidR="00232BC4" w:rsidRPr="00B70645">
        <w:rPr>
          <w:rFonts w:asciiTheme="minorHAnsi" w:hAnsiTheme="minorHAnsi" w:cstheme="minorHAnsi"/>
          <w:sz w:val="22"/>
          <w:szCs w:val="22"/>
        </w:rPr>
        <w:t xml:space="preserve"> of the green laser line, the absorption peak, and the R-line.</w:t>
      </w:r>
    </w:p>
    <w:p w14:paraId="61A51738" w14:textId="77777777" w:rsidR="00232BC4" w:rsidRPr="00B70645" w:rsidRDefault="00232BC4" w:rsidP="00232BC4">
      <w:pPr>
        <w:ind w:firstLine="720"/>
        <w:jc w:val="both"/>
        <w:rPr>
          <w:rFonts w:asciiTheme="minorHAnsi" w:hAnsiTheme="minorHAnsi" w:cstheme="minorHAnsi"/>
          <w:sz w:val="22"/>
          <w:szCs w:val="22"/>
        </w:rPr>
      </w:pPr>
      <w:r w:rsidRPr="00B70645">
        <w:rPr>
          <w:rFonts w:asciiTheme="minorHAnsi" w:hAnsiTheme="minorHAnsi" w:cstheme="minorHAnsi"/>
          <w:sz w:val="22"/>
          <w:szCs w:val="22"/>
        </w:rPr>
        <w:t>[E(eV)=1239.513/λ(nm)].</w:t>
      </w:r>
    </w:p>
    <w:p w14:paraId="1578B642" w14:textId="77777777" w:rsidR="00236621" w:rsidRPr="00B70645" w:rsidRDefault="00236621" w:rsidP="00232BC4">
      <w:pPr>
        <w:ind w:firstLine="720"/>
        <w:jc w:val="both"/>
        <w:rPr>
          <w:rFonts w:asciiTheme="minorHAnsi" w:hAnsiTheme="minorHAnsi" w:cstheme="minorHAnsi"/>
          <w:sz w:val="22"/>
          <w:szCs w:val="22"/>
        </w:rPr>
      </w:pPr>
    </w:p>
    <w:p w14:paraId="1266035B" w14:textId="4CC9628F" w:rsidR="0096692F" w:rsidRPr="00B70645" w:rsidRDefault="00B70645" w:rsidP="0040560E">
      <w:pPr>
        <w:jc w:val="both"/>
        <w:rPr>
          <w:rFonts w:asciiTheme="minorHAnsi" w:hAnsiTheme="minorHAnsi" w:cstheme="minorHAnsi"/>
          <w:sz w:val="22"/>
          <w:szCs w:val="22"/>
        </w:rPr>
      </w:pPr>
      <w:r>
        <w:rPr>
          <w:rFonts w:asciiTheme="minorHAnsi" w:hAnsiTheme="minorHAnsi" w:cstheme="minorHAnsi"/>
          <w:sz w:val="22"/>
          <w:szCs w:val="22"/>
        </w:rPr>
        <w:t xml:space="preserve">  </w:t>
      </w:r>
      <w:r w:rsidRPr="00B70645">
        <w:rPr>
          <w:rFonts w:asciiTheme="minorHAnsi" w:hAnsiTheme="minorHAnsi" w:cstheme="minorHAnsi"/>
          <w:sz w:val="22"/>
          <w:szCs w:val="22"/>
        </w:rPr>
        <w:t>c.</w:t>
      </w:r>
      <w:r w:rsidR="00426F71" w:rsidRPr="00B70645">
        <w:rPr>
          <w:rFonts w:asciiTheme="minorHAnsi" w:hAnsiTheme="minorHAnsi" w:cstheme="minorHAnsi"/>
          <w:sz w:val="22"/>
          <w:szCs w:val="22"/>
        </w:rPr>
        <w:t xml:space="preserve">  Make a TABLE listing the important values (with uncertainties) and </w:t>
      </w:r>
      <w:r w:rsidR="0096692F" w:rsidRPr="00B70645">
        <w:rPr>
          <w:rFonts w:asciiTheme="minorHAnsi" w:hAnsiTheme="minorHAnsi" w:cstheme="minorHAnsi"/>
          <w:sz w:val="22"/>
          <w:szCs w:val="22"/>
        </w:rPr>
        <w:t xml:space="preserve">reference the </w:t>
      </w:r>
      <w:r w:rsidR="00426F71" w:rsidRPr="00B70645">
        <w:rPr>
          <w:rFonts w:asciiTheme="minorHAnsi" w:hAnsiTheme="minorHAnsi" w:cstheme="minorHAnsi"/>
          <w:sz w:val="22"/>
          <w:szCs w:val="22"/>
        </w:rPr>
        <w:t>expected values.</w:t>
      </w:r>
      <w:r>
        <w:rPr>
          <w:rFonts w:asciiTheme="minorHAnsi" w:hAnsiTheme="minorHAnsi" w:cstheme="minorHAnsi"/>
          <w:sz w:val="22"/>
          <w:szCs w:val="22"/>
        </w:rPr>
        <w:t xml:space="preserve"> </w:t>
      </w:r>
      <w:r w:rsidR="0096692F" w:rsidRPr="00B70645">
        <w:rPr>
          <w:rFonts w:asciiTheme="minorHAnsi" w:hAnsiTheme="minorHAnsi" w:cstheme="minorHAnsi"/>
          <w:sz w:val="22"/>
          <w:szCs w:val="22"/>
        </w:rPr>
        <w:t xml:space="preserve">Always discuss the </w:t>
      </w:r>
      <w:r w:rsidR="00565248" w:rsidRPr="00B70645">
        <w:rPr>
          <w:rFonts w:asciiTheme="minorHAnsi" w:hAnsiTheme="minorHAnsi" w:cstheme="minorHAnsi"/>
          <w:sz w:val="22"/>
          <w:szCs w:val="22"/>
        </w:rPr>
        <w:t xml:space="preserve">origin of the </w:t>
      </w:r>
      <w:r w:rsidR="0096692F" w:rsidRPr="00B70645">
        <w:rPr>
          <w:rFonts w:asciiTheme="minorHAnsi" w:hAnsiTheme="minorHAnsi" w:cstheme="minorHAnsi"/>
          <w:sz w:val="22"/>
          <w:szCs w:val="22"/>
        </w:rPr>
        <w:t>uncertainties.</w:t>
      </w:r>
    </w:p>
    <w:p w14:paraId="6E9B8030" w14:textId="77777777" w:rsidR="007A78E7" w:rsidRPr="00B70645" w:rsidRDefault="007A78E7" w:rsidP="0040560E">
      <w:pPr>
        <w:jc w:val="both"/>
        <w:rPr>
          <w:rFonts w:asciiTheme="minorHAnsi" w:hAnsiTheme="minorHAnsi" w:cstheme="minorHAnsi"/>
          <w:sz w:val="22"/>
          <w:szCs w:val="22"/>
        </w:rPr>
      </w:pPr>
    </w:p>
    <w:p w14:paraId="5E91B23D" w14:textId="77777777" w:rsidR="007A78E7" w:rsidRDefault="007A78E7" w:rsidP="0040560E">
      <w:pPr>
        <w:jc w:val="both"/>
        <w:rPr>
          <w:rFonts w:asciiTheme="minorHAnsi" w:hAnsiTheme="minorHAnsi"/>
          <w:sz w:val="22"/>
          <w:szCs w:val="22"/>
        </w:rPr>
      </w:pPr>
    </w:p>
    <w:p w14:paraId="166FB14B" w14:textId="77777777" w:rsidR="007A78E7" w:rsidRDefault="007A78E7" w:rsidP="0040560E">
      <w:pPr>
        <w:jc w:val="both"/>
        <w:rPr>
          <w:rFonts w:asciiTheme="minorHAnsi" w:hAnsiTheme="minorHAnsi"/>
          <w:sz w:val="22"/>
          <w:szCs w:val="22"/>
        </w:rPr>
      </w:pPr>
      <w:r w:rsidRPr="007A78E7">
        <w:rPr>
          <w:rFonts w:asciiTheme="minorHAnsi" w:hAnsiTheme="minorHAnsi"/>
          <w:b/>
          <w:sz w:val="22"/>
          <w:szCs w:val="22"/>
        </w:rPr>
        <w:t xml:space="preserve">V.  </w:t>
      </w:r>
      <w:r w:rsidR="00A20602" w:rsidRPr="007A78E7">
        <w:rPr>
          <w:rFonts w:asciiTheme="minorHAnsi" w:hAnsiTheme="minorHAnsi"/>
          <w:b/>
          <w:sz w:val="22"/>
          <w:szCs w:val="22"/>
        </w:rPr>
        <w:t>OPTIONAL</w:t>
      </w:r>
    </w:p>
    <w:p w14:paraId="55F149A2" w14:textId="77777777" w:rsidR="007A78E7" w:rsidRDefault="007A78E7" w:rsidP="0040560E">
      <w:pPr>
        <w:jc w:val="both"/>
        <w:rPr>
          <w:rFonts w:asciiTheme="minorHAnsi" w:hAnsiTheme="minorHAnsi"/>
          <w:sz w:val="22"/>
          <w:szCs w:val="22"/>
        </w:rPr>
      </w:pPr>
    </w:p>
    <w:p w14:paraId="24A2BF51" w14:textId="77777777" w:rsidR="007A78E7" w:rsidRPr="007A78E7" w:rsidRDefault="007A78E7" w:rsidP="0040560E">
      <w:pPr>
        <w:jc w:val="both"/>
        <w:rPr>
          <w:rFonts w:asciiTheme="minorHAnsi" w:hAnsiTheme="minorHAnsi"/>
          <w:sz w:val="22"/>
          <w:szCs w:val="22"/>
        </w:rPr>
      </w:pPr>
      <w:r>
        <w:rPr>
          <w:rFonts w:asciiTheme="minorHAnsi" w:hAnsiTheme="minorHAnsi"/>
          <w:sz w:val="22"/>
          <w:szCs w:val="22"/>
        </w:rPr>
        <w:t>Measure the index of refraction of the ruby crystal using a reflection from the surface.</w:t>
      </w:r>
    </w:p>
    <w:p w14:paraId="12925CBF" w14:textId="77777777" w:rsidR="00236621" w:rsidRPr="0040560E" w:rsidRDefault="00236621" w:rsidP="0040560E">
      <w:pPr>
        <w:jc w:val="both"/>
        <w:rPr>
          <w:rFonts w:asciiTheme="minorHAnsi" w:hAnsiTheme="minorHAnsi"/>
          <w:sz w:val="22"/>
          <w:szCs w:val="22"/>
        </w:rPr>
      </w:pPr>
    </w:p>
    <w:p w14:paraId="13FCC875" w14:textId="77777777" w:rsidR="00426F71" w:rsidRPr="0040560E" w:rsidRDefault="00426F71" w:rsidP="0040560E">
      <w:pPr>
        <w:jc w:val="both"/>
        <w:rPr>
          <w:rFonts w:asciiTheme="minorHAnsi" w:hAnsiTheme="minorHAnsi"/>
          <w:sz w:val="22"/>
          <w:szCs w:val="22"/>
        </w:rPr>
      </w:pPr>
    </w:p>
    <w:p w14:paraId="63A2E567" w14:textId="77777777" w:rsidR="00426F71" w:rsidRPr="0040560E" w:rsidRDefault="00426F71" w:rsidP="0040560E">
      <w:pPr>
        <w:jc w:val="both"/>
        <w:rPr>
          <w:rFonts w:asciiTheme="minorHAnsi" w:hAnsiTheme="minorHAnsi"/>
          <w:sz w:val="22"/>
          <w:szCs w:val="22"/>
        </w:rPr>
      </w:pPr>
    </w:p>
    <w:p w14:paraId="7B478365" w14:textId="77777777" w:rsidR="00426F71" w:rsidRPr="0040560E" w:rsidRDefault="00426F71" w:rsidP="0040560E">
      <w:pPr>
        <w:jc w:val="both"/>
        <w:rPr>
          <w:rFonts w:asciiTheme="minorHAnsi" w:hAnsiTheme="minorHAnsi"/>
          <w:sz w:val="22"/>
          <w:szCs w:val="22"/>
        </w:rPr>
      </w:pPr>
    </w:p>
    <w:p w14:paraId="0188B7E0" w14:textId="77777777" w:rsidR="00426F71" w:rsidRPr="00DB44FA" w:rsidRDefault="00426F71" w:rsidP="0040560E">
      <w:pPr>
        <w:jc w:val="both"/>
        <w:rPr>
          <w:rFonts w:asciiTheme="minorHAnsi" w:hAnsiTheme="minorHAnsi"/>
        </w:rPr>
      </w:pPr>
      <w:r w:rsidRPr="0040560E">
        <w:rPr>
          <w:rFonts w:asciiTheme="minorHAnsi" w:hAnsiTheme="minorHAnsi"/>
          <w:sz w:val="22"/>
          <w:szCs w:val="22"/>
        </w:rPr>
        <w:br w:type="page"/>
      </w:r>
      <w:r w:rsidRPr="00DB44FA">
        <w:rPr>
          <w:rFonts w:asciiTheme="minorHAnsi" w:hAnsiTheme="minorHAnsi" w:cs="Arial"/>
          <w:b/>
          <w:bCs/>
        </w:rPr>
        <w:lastRenderedPageBreak/>
        <w:t xml:space="preserve">V.  </w:t>
      </w:r>
      <w:r w:rsidR="00800165" w:rsidRPr="00DB44FA">
        <w:rPr>
          <w:rFonts w:asciiTheme="minorHAnsi" w:hAnsiTheme="minorHAnsi" w:cs="Arial"/>
          <w:b/>
          <w:bCs/>
        </w:rPr>
        <w:t>APPENDIX</w:t>
      </w:r>
    </w:p>
    <w:p w14:paraId="7502BB5A" w14:textId="77777777" w:rsidR="00426F71" w:rsidRPr="0040560E" w:rsidRDefault="00426F71" w:rsidP="0040560E">
      <w:pPr>
        <w:jc w:val="both"/>
        <w:rPr>
          <w:rFonts w:asciiTheme="minorHAnsi" w:hAnsiTheme="minorHAnsi"/>
          <w:sz w:val="22"/>
          <w:szCs w:val="22"/>
        </w:rPr>
      </w:pPr>
    </w:p>
    <w:p w14:paraId="04DA67A2" w14:textId="77777777" w:rsidR="00426F71" w:rsidRPr="0040560E" w:rsidRDefault="00426F71" w:rsidP="0040560E">
      <w:pPr>
        <w:jc w:val="both"/>
        <w:rPr>
          <w:rFonts w:asciiTheme="minorHAnsi" w:hAnsiTheme="minorHAnsi"/>
          <w:sz w:val="22"/>
          <w:szCs w:val="22"/>
        </w:rPr>
      </w:pPr>
      <w:r w:rsidRPr="0040560E">
        <w:rPr>
          <w:rFonts w:asciiTheme="minorHAnsi" w:hAnsiTheme="minorHAnsi"/>
          <w:b/>
          <w:bCs/>
          <w:i/>
          <w:iCs/>
          <w:sz w:val="22"/>
          <w:szCs w:val="22"/>
        </w:rPr>
        <w:t>A. Thin Lens Formula</w:t>
      </w:r>
    </w:p>
    <w:p w14:paraId="49C65B23" w14:textId="77777777" w:rsidR="00426F71" w:rsidRPr="0040560E" w:rsidRDefault="00426F71" w:rsidP="0040560E">
      <w:pPr>
        <w:jc w:val="both"/>
        <w:rPr>
          <w:rFonts w:asciiTheme="minorHAnsi" w:hAnsiTheme="minorHAnsi"/>
          <w:sz w:val="22"/>
          <w:szCs w:val="22"/>
        </w:rPr>
      </w:pPr>
    </w:p>
    <w:p w14:paraId="59A32AC6"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The “thin lens formula” is used here to determine the parameters for focusing the image of the ruby fluorescence into the optical fiber.</w:t>
      </w:r>
    </w:p>
    <w:p w14:paraId="63ACDEB2" w14:textId="77777777" w:rsidR="00426F71" w:rsidRPr="0040560E" w:rsidRDefault="00426F71" w:rsidP="0040560E">
      <w:pPr>
        <w:jc w:val="both"/>
        <w:rPr>
          <w:rFonts w:asciiTheme="minorHAnsi" w:hAnsiTheme="minorHAnsi"/>
          <w:sz w:val="22"/>
          <w:szCs w:val="22"/>
        </w:rPr>
      </w:pPr>
    </w:p>
    <w:p w14:paraId="79E83AA9" w14:textId="77777777" w:rsidR="00426F71" w:rsidRPr="0040560E" w:rsidRDefault="00FE1039" w:rsidP="0040560E">
      <w:pPr>
        <w:jc w:val="both"/>
        <w:rPr>
          <w:rFonts w:asciiTheme="minorHAnsi" w:hAnsiTheme="minorHAnsi"/>
          <w:sz w:val="22"/>
          <w:szCs w:val="22"/>
        </w:rPr>
      </w:pPr>
      <w:r>
        <w:rPr>
          <w:rFonts w:asciiTheme="minorHAnsi" w:hAnsiTheme="minorHAnsi"/>
          <w:noProof/>
          <w:sz w:val="22"/>
          <w:szCs w:val="22"/>
        </w:rPr>
        <w:object w:dxaOrig="1440" w:dyaOrig="1440" w14:anchorId="3404B569">
          <v:shape id="_x0000_s1033" type="#_x0000_t75" style="position:absolute;left:0;text-align:left;margin-left:331.85pt;margin-top:95.3pt;width:134.8pt;height:145.9pt;z-index:251659264;mso-wrap-distance-left:8.64pt;mso-wrap-distance-top:8.64pt;mso-wrap-distance-right:8.64pt;mso-wrap-distance-bottom:8.64pt;mso-position-horizontal-relative:margin;mso-position-vertical-relative:margin" o:allowincell="f" stroked="t" strokecolor="#020000" strokeweight=".96pt">
            <v:imagedata r:id="rId19" o:title="" croptop="-4325f" cropbottom="-4325f" cropleft="-5193f" cropright="-5193f"/>
            <w10:wrap type="square" side="largest" anchorx="margin" anchory="margin"/>
          </v:shape>
          <o:OLEObject Type="Embed" ProgID="AutoSketch.Drawing.9" ShapeID="_x0000_s1033" DrawAspect="Content" ObjectID="_1684652665" r:id="rId20">
            <o:FieldCodes>\s \* MERGEFORMAT</o:FieldCodes>
          </o:OLEObject>
        </w:object>
      </w:r>
      <w:r w:rsidR="00426F71" w:rsidRPr="0040560E">
        <w:rPr>
          <w:rFonts w:asciiTheme="minorHAnsi" w:hAnsiTheme="minorHAnsi"/>
          <w:sz w:val="22"/>
          <w:szCs w:val="22"/>
        </w:rPr>
        <w:t xml:space="preserve">Convex focusing lens are useful for projecting an image of an object from one side of a lens onto the other side. See the diagrams.  The distance of an image from the lens is related to the distance of the object from the lens by the </w:t>
      </w:r>
      <w:r w:rsidR="00426F71" w:rsidRPr="0040560E">
        <w:rPr>
          <w:rFonts w:asciiTheme="minorHAnsi" w:hAnsiTheme="minorHAnsi"/>
          <w:i/>
          <w:iCs/>
          <w:sz w:val="22"/>
          <w:szCs w:val="22"/>
        </w:rPr>
        <w:t>thin lens formula</w:t>
      </w:r>
      <w:r w:rsidR="00426F71" w:rsidRPr="0040560E">
        <w:rPr>
          <w:rFonts w:asciiTheme="minorHAnsi" w:hAnsiTheme="minorHAnsi"/>
          <w:sz w:val="22"/>
          <w:szCs w:val="22"/>
        </w:rPr>
        <w:t>,</w:t>
      </w:r>
    </w:p>
    <w:p w14:paraId="5D1F6A17" w14:textId="77777777" w:rsidR="00426F71" w:rsidRPr="0040560E" w:rsidRDefault="00426F71" w:rsidP="00ED5F98">
      <w:pPr>
        <w:spacing w:before="120" w:after="120"/>
        <w:jc w:val="center"/>
        <w:rPr>
          <w:rFonts w:asciiTheme="minorHAnsi" w:hAnsiTheme="minorHAnsi"/>
          <w:sz w:val="22"/>
          <w:szCs w:val="22"/>
        </w:rPr>
      </w:pPr>
      <w:r w:rsidRPr="0040560E">
        <w:rPr>
          <w:rFonts w:asciiTheme="minorHAnsi" w:hAnsiTheme="minorHAnsi"/>
          <w:sz w:val="22"/>
          <w:szCs w:val="22"/>
        </w:rPr>
        <w:t>1/</w:t>
      </w:r>
      <w:proofErr w:type="spellStart"/>
      <w:r w:rsidRPr="0040560E">
        <w:rPr>
          <w:rFonts w:asciiTheme="minorHAnsi" w:hAnsiTheme="minorHAnsi"/>
          <w:i/>
          <w:iCs/>
          <w:sz w:val="22"/>
          <w:szCs w:val="22"/>
        </w:rPr>
        <w:t>i</w:t>
      </w:r>
      <w:proofErr w:type="spellEnd"/>
      <w:r w:rsidRPr="0040560E">
        <w:rPr>
          <w:rFonts w:asciiTheme="minorHAnsi" w:hAnsiTheme="minorHAnsi"/>
          <w:sz w:val="22"/>
          <w:szCs w:val="22"/>
        </w:rPr>
        <w:t xml:space="preserve"> + 1/</w:t>
      </w:r>
      <w:r w:rsidRPr="0040560E">
        <w:rPr>
          <w:rFonts w:asciiTheme="minorHAnsi" w:hAnsiTheme="minorHAnsi"/>
          <w:i/>
          <w:iCs/>
          <w:sz w:val="22"/>
          <w:szCs w:val="22"/>
        </w:rPr>
        <w:t>o</w:t>
      </w:r>
      <w:r w:rsidRPr="0040560E">
        <w:rPr>
          <w:rFonts w:asciiTheme="minorHAnsi" w:hAnsiTheme="minorHAnsi"/>
          <w:sz w:val="22"/>
          <w:szCs w:val="22"/>
        </w:rPr>
        <w:t xml:space="preserve"> = 1/</w:t>
      </w:r>
      <w:r w:rsidRPr="0040560E">
        <w:rPr>
          <w:rFonts w:asciiTheme="minorHAnsi" w:hAnsiTheme="minorHAnsi"/>
          <w:i/>
          <w:iCs/>
          <w:sz w:val="22"/>
          <w:szCs w:val="22"/>
        </w:rPr>
        <w:t>f</w:t>
      </w:r>
      <w:r w:rsidRPr="0040560E">
        <w:rPr>
          <w:rFonts w:asciiTheme="minorHAnsi" w:hAnsiTheme="minorHAnsi"/>
          <w:sz w:val="22"/>
          <w:szCs w:val="22"/>
        </w:rPr>
        <w:t>,</w:t>
      </w:r>
    </w:p>
    <w:p w14:paraId="1935E892"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 xml:space="preserve">where </w:t>
      </w:r>
      <w:proofErr w:type="spellStart"/>
      <w:r w:rsidRPr="0040560E">
        <w:rPr>
          <w:rFonts w:asciiTheme="minorHAnsi" w:hAnsiTheme="minorHAnsi"/>
          <w:i/>
          <w:iCs/>
          <w:sz w:val="22"/>
          <w:szCs w:val="22"/>
        </w:rPr>
        <w:t>i</w:t>
      </w:r>
      <w:proofErr w:type="spellEnd"/>
      <w:r w:rsidRPr="0040560E">
        <w:rPr>
          <w:rFonts w:asciiTheme="minorHAnsi" w:hAnsiTheme="minorHAnsi"/>
          <w:sz w:val="22"/>
          <w:szCs w:val="22"/>
        </w:rPr>
        <w:t xml:space="preserve"> is the image distance, </w:t>
      </w:r>
      <w:r w:rsidRPr="0040560E">
        <w:rPr>
          <w:rFonts w:asciiTheme="minorHAnsi" w:hAnsiTheme="minorHAnsi"/>
          <w:i/>
          <w:iCs/>
          <w:sz w:val="22"/>
          <w:szCs w:val="22"/>
        </w:rPr>
        <w:t>o</w:t>
      </w:r>
      <w:r w:rsidRPr="0040560E">
        <w:rPr>
          <w:rFonts w:asciiTheme="minorHAnsi" w:hAnsiTheme="minorHAnsi"/>
          <w:sz w:val="22"/>
          <w:szCs w:val="22"/>
        </w:rPr>
        <w:t xml:space="preserve"> the object distance, and </w:t>
      </w:r>
      <w:r w:rsidRPr="0040560E">
        <w:rPr>
          <w:rFonts w:asciiTheme="minorHAnsi" w:hAnsiTheme="minorHAnsi"/>
          <w:i/>
          <w:iCs/>
          <w:sz w:val="22"/>
          <w:szCs w:val="22"/>
        </w:rPr>
        <w:t>f</w:t>
      </w:r>
      <w:r w:rsidRPr="0040560E">
        <w:rPr>
          <w:rFonts w:asciiTheme="minorHAnsi" w:hAnsiTheme="minorHAnsi"/>
          <w:sz w:val="22"/>
          <w:szCs w:val="22"/>
        </w:rPr>
        <w:t xml:space="preserve"> the focal length of the lens. The magnification of the lens is </w:t>
      </w:r>
      <w:r w:rsidRPr="0040560E">
        <w:rPr>
          <w:rFonts w:asciiTheme="minorHAnsi" w:hAnsiTheme="minorHAnsi"/>
          <w:i/>
          <w:iCs/>
          <w:sz w:val="22"/>
          <w:szCs w:val="22"/>
        </w:rPr>
        <w:t>M</w:t>
      </w:r>
      <w:r w:rsidRPr="0040560E">
        <w:rPr>
          <w:rFonts w:asciiTheme="minorHAnsi" w:hAnsiTheme="minorHAnsi"/>
          <w:sz w:val="22"/>
          <w:szCs w:val="22"/>
        </w:rPr>
        <w:t>=</w:t>
      </w:r>
      <w:proofErr w:type="spellStart"/>
      <w:r w:rsidRPr="0040560E">
        <w:rPr>
          <w:rFonts w:asciiTheme="minorHAnsi" w:hAnsiTheme="minorHAnsi"/>
          <w:i/>
          <w:iCs/>
          <w:sz w:val="22"/>
          <w:szCs w:val="22"/>
        </w:rPr>
        <w:t>i</w:t>
      </w:r>
      <w:proofErr w:type="spellEnd"/>
      <w:r w:rsidRPr="0040560E">
        <w:rPr>
          <w:rFonts w:asciiTheme="minorHAnsi" w:hAnsiTheme="minorHAnsi"/>
          <w:sz w:val="22"/>
          <w:szCs w:val="22"/>
        </w:rPr>
        <w:t>/</w:t>
      </w:r>
      <w:r w:rsidRPr="0040560E">
        <w:rPr>
          <w:rFonts w:asciiTheme="minorHAnsi" w:hAnsiTheme="minorHAnsi"/>
          <w:i/>
          <w:iCs/>
          <w:sz w:val="22"/>
          <w:szCs w:val="22"/>
        </w:rPr>
        <w:t>o</w:t>
      </w:r>
      <w:r w:rsidRPr="0040560E">
        <w:rPr>
          <w:rFonts w:asciiTheme="minorHAnsi" w:hAnsiTheme="minorHAnsi"/>
          <w:sz w:val="22"/>
          <w:szCs w:val="22"/>
        </w:rPr>
        <w:t xml:space="preserve">. A special case of this formula is the focusing of a collimated laser beam. There the object distance is infinite, so the laser beam is focused to a small diameter spot at a distance </w:t>
      </w:r>
      <w:proofErr w:type="spellStart"/>
      <w:r w:rsidRPr="0040560E">
        <w:rPr>
          <w:rFonts w:asciiTheme="minorHAnsi" w:hAnsiTheme="minorHAnsi"/>
          <w:i/>
          <w:iCs/>
          <w:sz w:val="22"/>
          <w:szCs w:val="22"/>
        </w:rPr>
        <w:t>i</w:t>
      </w:r>
      <w:proofErr w:type="spellEnd"/>
      <w:r w:rsidRPr="0040560E">
        <w:rPr>
          <w:rFonts w:asciiTheme="minorHAnsi" w:hAnsiTheme="minorHAnsi"/>
          <w:sz w:val="22"/>
          <w:szCs w:val="22"/>
        </w:rPr>
        <w:t>=</w:t>
      </w:r>
      <w:r w:rsidRPr="0040560E">
        <w:rPr>
          <w:rFonts w:asciiTheme="minorHAnsi" w:hAnsiTheme="minorHAnsi"/>
          <w:i/>
          <w:iCs/>
          <w:sz w:val="22"/>
          <w:szCs w:val="22"/>
        </w:rPr>
        <w:t>f</w:t>
      </w:r>
      <w:r w:rsidRPr="0040560E">
        <w:rPr>
          <w:rFonts w:asciiTheme="minorHAnsi" w:hAnsiTheme="minorHAnsi"/>
          <w:sz w:val="22"/>
          <w:szCs w:val="22"/>
        </w:rPr>
        <w:t xml:space="preserve"> from the lens, shown in the lower diagram.</w:t>
      </w:r>
      <w:r w:rsidR="00A572BE" w:rsidRPr="00A572BE">
        <w:t xml:space="preserve"> </w:t>
      </w:r>
    </w:p>
    <w:p w14:paraId="4427F850" w14:textId="77777777" w:rsidR="00426F71" w:rsidRPr="0040560E" w:rsidRDefault="00426F71" w:rsidP="0040560E">
      <w:pPr>
        <w:jc w:val="both"/>
        <w:rPr>
          <w:rFonts w:asciiTheme="minorHAnsi" w:hAnsiTheme="minorHAnsi"/>
          <w:sz w:val="22"/>
          <w:szCs w:val="22"/>
        </w:rPr>
      </w:pPr>
    </w:p>
    <w:p w14:paraId="4C6DF5A5" w14:textId="77777777" w:rsidR="00426F71" w:rsidRPr="0040560E" w:rsidRDefault="00426F71" w:rsidP="0040560E">
      <w:pPr>
        <w:jc w:val="both"/>
        <w:rPr>
          <w:rFonts w:asciiTheme="minorHAnsi" w:hAnsiTheme="minorHAnsi"/>
          <w:sz w:val="22"/>
          <w:szCs w:val="22"/>
        </w:rPr>
      </w:pPr>
      <w:r w:rsidRPr="0040560E">
        <w:rPr>
          <w:rFonts w:asciiTheme="minorHAnsi" w:hAnsiTheme="minorHAnsi"/>
          <w:b/>
          <w:bCs/>
          <w:i/>
          <w:iCs/>
          <w:sz w:val="22"/>
          <w:szCs w:val="22"/>
        </w:rPr>
        <w:t>B. Light Absorption</w:t>
      </w:r>
    </w:p>
    <w:p w14:paraId="317599F4" w14:textId="77777777" w:rsidR="00426F71" w:rsidRPr="0040560E" w:rsidRDefault="00426F71" w:rsidP="0040560E">
      <w:pPr>
        <w:jc w:val="both"/>
        <w:rPr>
          <w:rFonts w:asciiTheme="minorHAnsi" w:hAnsiTheme="minorHAnsi"/>
          <w:sz w:val="22"/>
          <w:szCs w:val="22"/>
        </w:rPr>
      </w:pPr>
    </w:p>
    <w:p w14:paraId="079FE569"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 xml:space="preserve">Materials which absorb light, such as the ruby crystal used here, have an absorption coefficient α which characterizes the depth to which light </w:t>
      </w:r>
      <w:proofErr w:type="gramStart"/>
      <w:r w:rsidRPr="0040560E">
        <w:rPr>
          <w:rFonts w:asciiTheme="minorHAnsi" w:hAnsiTheme="minorHAnsi"/>
          <w:sz w:val="22"/>
          <w:szCs w:val="22"/>
        </w:rPr>
        <w:t>penetrates into</w:t>
      </w:r>
      <w:proofErr w:type="gramEnd"/>
      <w:r w:rsidRPr="0040560E">
        <w:rPr>
          <w:rFonts w:asciiTheme="minorHAnsi" w:hAnsiTheme="minorHAnsi"/>
          <w:sz w:val="22"/>
          <w:szCs w:val="22"/>
        </w:rPr>
        <w:t xml:space="preserve"> the crystal. The light power </w:t>
      </w:r>
      <w:r w:rsidRPr="0040560E">
        <w:rPr>
          <w:rFonts w:asciiTheme="minorHAnsi" w:hAnsiTheme="minorHAnsi"/>
          <w:i/>
          <w:iCs/>
          <w:sz w:val="22"/>
          <w:szCs w:val="22"/>
        </w:rPr>
        <w:t xml:space="preserve">P </w:t>
      </w:r>
      <w:r w:rsidRPr="0040560E">
        <w:rPr>
          <w:rFonts w:asciiTheme="minorHAnsi" w:hAnsiTheme="minorHAnsi"/>
          <w:sz w:val="22"/>
          <w:szCs w:val="22"/>
        </w:rPr>
        <w:t xml:space="preserve">(or intensity </w:t>
      </w:r>
      <w:proofErr w:type="gramStart"/>
      <w:r w:rsidRPr="0040560E">
        <w:rPr>
          <w:rFonts w:asciiTheme="minorHAnsi" w:hAnsiTheme="minorHAnsi"/>
          <w:i/>
          <w:iCs/>
          <w:sz w:val="22"/>
          <w:szCs w:val="22"/>
        </w:rPr>
        <w:t>I</w:t>
      </w:r>
      <w:r w:rsidRPr="0040560E">
        <w:rPr>
          <w:rFonts w:asciiTheme="minorHAnsi" w:hAnsiTheme="minorHAnsi"/>
          <w:sz w:val="22"/>
          <w:szCs w:val="22"/>
        </w:rPr>
        <w:t xml:space="preserve"> )</w:t>
      </w:r>
      <w:proofErr w:type="gramEnd"/>
      <w:r w:rsidRPr="0040560E">
        <w:rPr>
          <w:rFonts w:asciiTheme="minorHAnsi" w:hAnsiTheme="minorHAnsi"/>
          <w:sz w:val="22"/>
          <w:szCs w:val="22"/>
        </w:rPr>
        <w:t xml:space="preserve"> decreases as a function of increasing distance </w:t>
      </w:r>
      <w:r w:rsidRPr="0040560E">
        <w:rPr>
          <w:rFonts w:asciiTheme="minorHAnsi" w:hAnsiTheme="minorHAnsi"/>
          <w:i/>
          <w:iCs/>
          <w:sz w:val="22"/>
          <w:szCs w:val="22"/>
        </w:rPr>
        <w:t>x</w:t>
      </w:r>
      <w:r w:rsidRPr="0040560E">
        <w:rPr>
          <w:rFonts w:asciiTheme="minorHAnsi" w:hAnsiTheme="minorHAnsi"/>
          <w:sz w:val="22"/>
          <w:szCs w:val="22"/>
        </w:rPr>
        <w:t xml:space="preserve"> into the material given by</w:t>
      </w:r>
    </w:p>
    <w:p w14:paraId="1C30905D" w14:textId="77777777" w:rsidR="00426F71" w:rsidRPr="0040560E" w:rsidRDefault="00426F71" w:rsidP="00346F15">
      <w:pPr>
        <w:spacing w:before="120" w:after="120"/>
        <w:jc w:val="center"/>
        <w:rPr>
          <w:rFonts w:asciiTheme="minorHAnsi" w:hAnsiTheme="minorHAnsi"/>
          <w:sz w:val="22"/>
          <w:szCs w:val="22"/>
        </w:rPr>
      </w:pPr>
      <w:r w:rsidRPr="0040560E">
        <w:rPr>
          <w:rFonts w:asciiTheme="minorHAnsi" w:hAnsiTheme="minorHAnsi"/>
          <w:i/>
          <w:iCs/>
          <w:sz w:val="22"/>
          <w:szCs w:val="22"/>
        </w:rPr>
        <w:t>P</w:t>
      </w:r>
      <w:r w:rsidRPr="0040560E">
        <w:rPr>
          <w:rFonts w:asciiTheme="minorHAnsi" w:hAnsiTheme="minorHAnsi"/>
          <w:sz w:val="22"/>
          <w:szCs w:val="22"/>
        </w:rPr>
        <w:t>(</w:t>
      </w:r>
      <w:r w:rsidRPr="0040560E">
        <w:rPr>
          <w:rFonts w:asciiTheme="minorHAnsi" w:hAnsiTheme="minorHAnsi"/>
          <w:i/>
          <w:iCs/>
          <w:sz w:val="22"/>
          <w:szCs w:val="22"/>
        </w:rPr>
        <w:t>x</w:t>
      </w:r>
      <w:r w:rsidRPr="0040560E">
        <w:rPr>
          <w:rFonts w:asciiTheme="minorHAnsi" w:hAnsiTheme="minorHAnsi"/>
          <w:sz w:val="22"/>
          <w:szCs w:val="22"/>
        </w:rPr>
        <w:t xml:space="preserve">) = </w:t>
      </w:r>
      <w:r w:rsidRPr="0040560E">
        <w:rPr>
          <w:rFonts w:asciiTheme="minorHAnsi" w:hAnsiTheme="minorHAnsi"/>
          <w:i/>
          <w:iCs/>
          <w:sz w:val="22"/>
          <w:szCs w:val="22"/>
        </w:rPr>
        <w:t>P</w:t>
      </w:r>
      <w:r w:rsidRPr="0040560E">
        <w:rPr>
          <w:rFonts w:asciiTheme="minorHAnsi" w:hAnsiTheme="minorHAnsi"/>
          <w:sz w:val="22"/>
          <w:szCs w:val="22"/>
          <w:vertAlign w:val="subscript"/>
        </w:rPr>
        <w:t>o</w:t>
      </w:r>
      <w:r w:rsidRPr="0040560E">
        <w:rPr>
          <w:rFonts w:asciiTheme="minorHAnsi" w:hAnsiTheme="minorHAnsi"/>
          <w:sz w:val="22"/>
          <w:szCs w:val="22"/>
        </w:rPr>
        <w:t xml:space="preserve"> </w:t>
      </w:r>
      <w:r w:rsidRPr="0040560E">
        <w:rPr>
          <w:rFonts w:asciiTheme="minorHAnsi" w:hAnsiTheme="minorHAnsi"/>
          <w:i/>
          <w:iCs/>
          <w:sz w:val="22"/>
          <w:szCs w:val="22"/>
        </w:rPr>
        <w:t>exp</w:t>
      </w:r>
      <w:r w:rsidRPr="0040560E">
        <w:rPr>
          <w:rFonts w:asciiTheme="minorHAnsi" w:hAnsiTheme="minorHAnsi"/>
          <w:sz w:val="22"/>
          <w:szCs w:val="22"/>
        </w:rPr>
        <w:t>(-</w:t>
      </w:r>
      <w:r w:rsidR="00A60BDF">
        <w:rPr>
          <w:rFonts w:asciiTheme="minorHAnsi" w:hAnsiTheme="minorHAnsi" w:cs="GreekC"/>
          <w:sz w:val="22"/>
          <w:szCs w:val="22"/>
        </w:rPr>
        <w:t>α</w:t>
      </w:r>
      <w:r w:rsidRPr="0040560E">
        <w:rPr>
          <w:rFonts w:asciiTheme="minorHAnsi" w:hAnsiTheme="minorHAnsi"/>
          <w:i/>
          <w:iCs/>
          <w:sz w:val="22"/>
          <w:szCs w:val="22"/>
        </w:rPr>
        <w:t>x</w:t>
      </w:r>
      <w:r w:rsidRPr="0040560E">
        <w:rPr>
          <w:rFonts w:asciiTheme="minorHAnsi" w:hAnsiTheme="minorHAnsi"/>
          <w:sz w:val="22"/>
          <w:szCs w:val="22"/>
        </w:rPr>
        <w:t>),</w:t>
      </w:r>
    </w:p>
    <w:p w14:paraId="0E1F0180" w14:textId="77777777" w:rsidR="00426F71" w:rsidRPr="0040560E" w:rsidRDefault="00426F71" w:rsidP="0040560E">
      <w:pPr>
        <w:jc w:val="both"/>
        <w:rPr>
          <w:rFonts w:asciiTheme="minorHAnsi" w:hAnsiTheme="minorHAnsi"/>
          <w:sz w:val="22"/>
          <w:szCs w:val="22"/>
        </w:rPr>
      </w:pPr>
      <w:r w:rsidRPr="0040560E">
        <w:rPr>
          <w:rFonts w:asciiTheme="minorHAnsi" w:hAnsiTheme="minorHAnsi"/>
          <w:sz w:val="22"/>
          <w:szCs w:val="22"/>
        </w:rPr>
        <w:t xml:space="preserve">where </w:t>
      </w:r>
      <w:r w:rsidRPr="0040560E">
        <w:rPr>
          <w:rFonts w:asciiTheme="minorHAnsi" w:hAnsiTheme="minorHAnsi"/>
          <w:i/>
          <w:iCs/>
          <w:sz w:val="22"/>
          <w:szCs w:val="22"/>
        </w:rPr>
        <w:t>P</w:t>
      </w:r>
      <w:r w:rsidRPr="0040560E">
        <w:rPr>
          <w:rFonts w:asciiTheme="minorHAnsi" w:hAnsiTheme="minorHAnsi"/>
          <w:sz w:val="22"/>
          <w:szCs w:val="22"/>
          <w:vertAlign w:val="subscript"/>
        </w:rPr>
        <w:t>o</w:t>
      </w:r>
      <w:r w:rsidRPr="0040560E">
        <w:rPr>
          <w:rFonts w:asciiTheme="minorHAnsi" w:hAnsiTheme="minorHAnsi"/>
          <w:sz w:val="22"/>
          <w:szCs w:val="22"/>
        </w:rPr>
        <w:t xml:space="preserve"> is the initial power at </w:t>
      </w:r>
      <w:r w:rsidRPr="0040560E">
        <w:rPr>
          <w:rFonts w:asciiTheme="minorHAnsi" w:hAnsiTheme="minorHAnsi"/>
          <w:i/>
          <w:iCs/>
          <w:sz w:val="22"/>
          <w:szCs w:val="22"/>
        </w:rPr>
        <w:t>x</w:t>
      </w:r>
      <w:r w:rsidRPr="0040560E">
        <w:rPr>
          <w:rFonts w:asciiTheme="minorHAnsi" w:hAnsiTheme="minorHAnsi"/>
          <w:sz w:val="22"/>
          <w:szCs w:val="22"/>
        </w:rPr>
        <w:t xml:space="preserve">=0. The </w:t>
      </w:r>
      <w:r w:rsidRPr="00DB44FA">
        <w:rPr>
          <w:rFonts w:asciiTheme="minorHAnsi" w:hAnsiTheme="minorHAnsi"/>
          <w:b/>
          <w:sz w:val="22"/>
          <w:szCs w:val="22"/>
        </w:rPr>
        <w:t>absorption length</w:t>
      </w:r>
      <w:r w:rsidRPr="0040560E">
        <w:rPr>
          <w:rFonts w:asciiTheme="minorHAnsi" w:hAnsiTheme="minorHAnsi"/>
          <w:sz w:val="22"/>
          <w:szCs w:val="22"/>
        </w:rPr>
        <w:t>, 1/</w:t>
      </w:r>
      <w:r w:rsidR="00A60BDF">
        <w:rPr>
          <w:rFonts w:asciiTheme="minorHAnsi" w:hAnsiTheme="minorHAnsi" w:cs="GreekC"/>
          <w:sz w:val="22"/>
          <w:szCs w:val="22"/>
        </w:rPr>
        <w:t>α</w:t>
      </w:r>
      <w:r w:rsidRPr="0040560E">
        <w:rPr>
          <w:rFonts w:asciiTheme="minorHAnsi" w:hAnsiTheme="minorHAnsi"/>
          <w:sz w:val="22"/>
          <w:szCs w:val="22"/>
        </w:rPr>
        <w:t xml:space="preserve">, characterizes the penetration depth of the light. Light energy absorbed in the ruby crystal is converted into energy stored in the excited Cr ions (plus some energy lost which goes into heating the crystal). Note that light </w:t>
      </w:r>
      <w:r w:rsidRPr="00DB44FA">
        <w:rPr>
          <w:rFonts w:asciiTheme="minorHAnsi" w:hAnsiTheme="minorHAnsi"/>
          <w:b/>
          <w:i/>
          <w:iCs/>
          <w:sz w:val="22"/>
          <w:szCs w:val="22"/>
        </w:rPr>
        <w:t>intensity</w:t>
      </w:r>
      <w:r w:rsidRPr="0040560E">
        <w:rPr>
          <w:rFonts w:asciiTheme="minorHAnsi" w:hAnsiTheme="minorHAnsi"/>
          <w:sz w:val="22"/>
          <w:szCs w:val="22"/>
        </w:rPr>
        <w:t xml:space="preserve"> is the light </w:t>
      </w:r>
      <w:r w:rsidRPr="0040560E">
        <w:rPr>
          <w:rFonts w:asciiTheme="minorHAnsi" w:hAnsiTheme="minorHAnsi"/>
          <w:i/>
          <w:iCs/>
          <w:sz w:val="22"/>
          <w:szCs w:val="22"/>
        </w:rPr>
        <w:t>power</w:t>
      </w:r>
      <w:r w:rsidRPr="0040560E">
        <w:rPr>
          <w:rFonts w:asciiTheme="minorHAnsi" w:hAnsiTheme="minorHAnsi"/>
          <w:sz w:val="22"/>
          <w:szCs w:val="22"/>
        </w:rPr>
        <w:t xml:space="preserve"> divided by the </w:t>
      </w:r>
      <w:proofErr w:type="gramStart"/>
      <w:r w:rsidRPr="0040560E">
        <w:rPr>
          <w:rFonts w:asciiTheme="minorHAnsi" w:hAnsiTheme="minorHAnsi"/>
          <w:sz w:val="22"/>
          <w:szCs w:val="22"/>
        </w:rPr>
        <w:t>cross sectional</w:t>
      </w:r>
      <w:proofErr w:type="gramEnd"/>
      <w:r w:rsidRPr="0040560E">
        <w:rPr>
          <w:rFonts w:asciiTheme="minorHAnsi" w:hAnsiTheme="minorHAnsi"/>
          <w:sz w:val="22"/>
          <w:szCs w:val="22"/>
        </w:rPr>
        <w:t xml:space="preserve"> area of the light beam, </w:t>
      </w:r>
      <w:r w:rsidRPr="00407381">
        <w:rPr>
          <w:i/>
          <w:iCs/>
          <w:sz w:val="22"/>
          <w:szCs w:val="22"/>
        </w:rPr>
        <w:t>I</w:t>
      </w:r>
      <w:r w:rsidRPr="00407381">
        <w:rPr>
          <w:sz w:val="22"/>
          <w:szCs w:val="22"/>
        </w:rPr>
        <w:t xml:space="preserve"> </w:t>
      </w:r>
      <w:r w:rsidRPr="0040560E">
        <w:rPr>
          <w:rFonts w:asciiTheme="minorHAnsi" w:hAnsiTheme="minorHAnsi"/>
          <w:sz w:val="22"/>
          <w:szCs w:val="22"/>
        </w:rPr>
        <w:t xml:space="preserve">= </w:t>
      </w:r>
      <w:r w:rsidRPr="0040560E">
        <w:rPr>
          <w:rFonts w:asciiTheme="minorHAnsi" w:hAnsiTheme="minorHAnsi"/>
          <w:i/>
          <w:iCs/>
          <w:sz w:val="22"/>
          <w:szCs w:val="22"/>
        </w:rPr>
        <w:t>P</w:t>
      </w:r>
      <w:r w:rsidRPr="0040560E">
        <w:rPr>
          <w:rFonts w:asciiTheme="minorHAnsi" w:hAnsiTheme="minorHAnsi"/>
          <w:sz w:val="22"/>
          <w:szCs w:val="22"/>
        </w:rPr>
        <w:t xml:space="preserve"> / </w:t>
      </w:r>
      <w:r w:rsidRPr="0040560E">
        <w:rPr>
          <w:rFonts w:asciiTheme="minorHAnsi" w:hAnsiTheme="minorHAnsi"/>
          <w:i/>
          <w:iCs/>
          <w:sz w:val="22"/>
          <w:szCs w:val="22"/>
        </w:rPr>
        <w:t>A</w:t>
      </w:r>
      <w:r w:rsidRPr="0040560E">
        <w:rPr>
          <w:rFonts w:asciiTheme="minorHAnsi" w:hAnsiTheme="minorHAnsi"/>
          <w:sz w:val="22"/>
          <w:szCs w:val="22"/>
        </w:rPr>
        <w:t>.</w:t>
      </w:r>
    </w:p>
    <w:p w14:paraId="56894A70" w14:textId="77777777" w:rsidR="00426F71" w:rsidRPr="0040560E" w:rsidRDefault="00426F71" w:rsidP="0040560E">
      <w:pPr>
        <w:jc w:val="both"/>
        <w:rPr>
          <w:rFonts w:asciiTheme="minorHAnsi" w:hAnsiTheme="minorHAnsi"/>
          <w:sz w:val="22"/>
          <w:szCs w:val="22"/>
        </w:rPr>
      </w:pPr>
    </w:p>
    <w:p w14:paraId="6BF99AB4" w14:textId="77777777" w:rsidR="00426F71" w:rsidRPr="0040560E" w:rsidRDefault="00426F71" w:rsidP="0040560E">
      <w:pPr>
        <w:jc w:val="both"/>
        <w:rPr>
          <w:rFonts w:asciiTheme="minorHAnsi" w:hAnsiTheme="minorHAnsi"/>
          <w:sz w:val="22"/>
          <w:szCs w:val="22"/>
        </w:rPr>
      </w:pPr>
      <w:r w:rsidRPr="0040560E">
        <w:rPr>
          <w:rFonts w:asciiTheme="minorHAnsi" w:hAnsiTheme="minorHAnsi"/>
          <w:b/>
          <w:bCs/>
          <w:i/>
          <w:iCs/>
          <w:sz w:val="22"/>
          <w:szCs w:val="22"/>
        </w:rPr>
        <w:t>C. Optical Excitation</w:t>
      </w:r>
    </w:p>
    <w:p w14:paraId="61B0DA6F" w14:textId="77777777" w:rsidR="00426F71" w:rsidRPr="0040560E" w:rsidRDefault="00426F71" w:rsidP="0040560E">
      <w:pPr>
        <w:jc w:val="both"/>
        <w:rPr>
          <w:rFonts w:asciiTheme="minorHAnsi" w:hAnsiTheme="minorHAnsi"/>
          <w:sz w:val="22"/>
          <w:szCs w:val="22"/>
        </w:rPr>
      </w:pPr>
    </w:p>
    <w:p w14:paraId="58B8B5A8" w14:textId="77777777" w:rsidR="00A60BDF" w:rsidRDefault="00426F71" w:rsidP="00A60BDF">
      <w:pPr>
        <w:jc w:val="both"/>
        <w:rPr>
          <w:rFonts w:asciiTheme="minorHAnsi" w:hAnsiTheme="minorHAnsi"/>
          <w:sz w:val="22"/>
          <w:szCs w:val="22"/>
        </w:rPr>
      </w:pPr>
      <w:r w:rsidRPr="0040560E">
        <w:rPr>
          <w:rFonts w:asciiTheme="minorHAnsi" w:hAnsiTheme="minorHAnsi"/>
          <w:sz w:val="22"/>
          <w:szCs w:val="22"/>
        </w:rPr>
        <w:t xml:space="preserve">Each photon of green light absorbed by the ruby crystal raises the energy of a Cr ion to an excited state.  This state rapidly relaxes to the long-lived metastable state having a lifetime </w:t>
      </w:r>
      <w:r w:rsidRPr="002A1EC1">
        <w:rPr>
          <w:rFonts w:asciiTheme="minorHAnsi" w:hAnsiTheme="minorHAnsi" w:cs="GreekC"/>
          <w:i/>
          <w:sz w:val="22"/>
          <w:szCs w:val="22"/>
        </w:rPr>
        <w:t>t</w:t>
      </w:r>
      <w:r w:rsidRPr="0040560E">
        <w:rPr>
          <w:rFonts w:asciiTheme="minorHAnsi" w:hAnsiTheme="minorHAnsi"/>
          <w:sz w:val="22"/>
          <w:szCs w:val="22"/>
        </w:rPr>
        <w:t xml:space="preserve">. Before the light is turned on, all the Cr ions are in the ground state. After turning on an excitation source, the number of excited ions increases. After time </w:t>
      </w:r>
      <w:r w:rsidRPr="0040560E">
        <w:rPr>
          <w:rFonts w:asciiTheme="minorHAnsi" w:hAnsiTheme="minorHAnsi"/>
          <w:i/>
          <w:iCs/>
          <w:sz w:val="22"/>
          <w:szCs w:val="22"/>
        </w:rPr>
        <w:t>t</w:t>
      </w:r>
      <w:r w:rsidRPr="0040560E">
        <w:rPr>
          <w:rFonts w:asciiTheme="minorHAnsi" w:hAnsiTheme="minorHAnsi"/>
          <w:sz w:val="22"/>
          <w:szCs w:val="22"/>
        </w:rPr>
        <w:t xml:space="preserve"> of weak excitation, the number of excited ions is given by</w:t>
      </w:r>
    </w:p>
    <w:p w14:paraId="411DC5FF" w14:textId="77777777" w:rsidR="00426F71" w:rsidRPr="0040560E" w:rsidRDefault="00426F71" w:rsidP="00346F15">
      <w:pPr>
        <w:spacing w:before="120" w:after="120"/>
        <w:jc w:val="center"/>
        <w:rPr>
          <w:rFonts w:asciiTheme="minorHAnsi" w:hAnsiTheme="minorHAnsi"/>
          <w:sz w:val="22"/>
          <w:szCs w:val="22"/>
        </w:rPr>
      </w:pPr>
      <w:r w:rsidRPr="0040560E">
        <w:rPr>
          <w:rFonts w:asciiTheme="minorHAnsi" w:hAnsiTheme="minorHAnsi"/>
          <w:i/>
          <w:iCs/>
          <w:sz w:val="22"/>
          <w:szCs w:val="22"/>
        </w:rPr>
        <w:t>N</w:t>
      </w:r>
      <w:r w:rsidRPr="0040560E">
        <w:rPr>
          <w:rFonts w:asciiTheme="minorHAnsi" w:hAnsiTheme="minorHAnsi"/>
          <w:sz w:val="22"/>
          <w:szCs w:val="22"/>
        </w:rPr>
        <w:t xml:space="preserve"> (</w:t>
      </w:r>
      <w:r w:rsidRPr="0040560E">
        <w:rPr>
          <w:rFonts w:asciiTheme="minorHAnsi" w:hAnsiTheme="minorHAnsi"/>
          <w:i/>
          <w:iCs/>
          <w:sz w:val="22"/>
          <w:szCs w:val="22"/>
        </w:rPr>
        <w:t>t</w:t>
      </w:r>
      <w:r w:rsidRPr="0040560E">
        <w:rPr>
          <w:rFonts w:asciiTheme="minorHAnsi" w:hAnsiTheme="minorHAnsi"/>
          <w:sz w:val="22"/>
          <w:szCs w:val="22"/>
        </w:rPr>
        <w:t xml:space="preserve">) = </w:t>
      </w:r>
      <w:r w:rsidRPr="0040560E">
        <w:rPr>
          <w:rFonts w:asciiTheme="minorHAnsi" w:hAnsiTheme="minorHAnsi"/>
          <w:i/>
          <w:iCs/>
          <w:sz w:val="22"/>
          <w:szCs w:val="22"/>
        </w:rPr>
        <w:t>N</w:t>
      </w:r>
      <w:r w:rsidRPr="0040560E">
        <w:rPr>
          <w:rFonts w:asciiTheme="minorHAnsi" w:hAnsiTheme="minorHAnsi"/>
          <w:sz w:val="22"/>
          <w:szCs w:val="22"/>
          <w:vertAlign w:val="subscript"/>
        </w:rPr>
        <w:t>o</w:t>
      </w:r>
      <w:r w:rsidRPr="0040560E">
        <w:rPr>
          <w:rFonts w:asciiTheme="minorHAnsi" w:hAnsiTheme="minorHAnsi"/>
          <w:sz w:val="22"/>
          <w:szCs w:val="22"/>
        </w:rPr>
        <w:t xml:space="preserve"> [1- </w:t>
      </w:r>
      <w:proofErr w:type="gramStart"/>
      <w:r w:rsidRPr="0040560E">
        <w:rPr>
          <w:rFonts w:asciiTheme="minorHAnsi" w:hAnsiTheme="minorHAnsi"/>
          <w:i/>
          <w:iCs/>
          <w:sz w:val="22"/>
          <w:szCs w:val="22"/>
        </w:rPr>
        <w:t>exp</w:t>
      </w:r>
      <w:r w:rsidRPr="0040560E">
        <w:rPr>
          <w:rFonts w:asciiTheme="minorHAnsi" w:hAnsiTheme="minorHAnsi"/>
          <w:sz w:val="22"/>
          <w:szCs w:val="22"/>
        </w:rPr>
        <w:t>(</w:t>
      </w:r>
      <w:proofErr w:type="gramEnd"/>
      <w:r w:rsidRPr="0040560E">
        <w:rPr>
          <w:rFonts w:asciiTheme="minorHAnsi" w:hAnsiTheme="minorHAnsi"/>
          <w:sz w:val="22"/>
          <w:szCs w:val="22"/>
        </w:rPr>
        <w:t xml:space="preserve">- </w:t>
      </w:r>
      <w:r w:rsidRPr="0040560E">
        <w:rPr>
          <w:rFonts w:asciiTheme="minorHAnsi" w:hAnsiTheme="minorHAnsi"/>
          <w:i/>
          <w:iCs/>
          <w:sz w:val="22"/>
          <w:szCs w:val="22"/>
        </w:rPr>
        <w:t>t</w:t>
      </w:r>
      <w:r w:rsidRPr="0040560E">
        <w:rPr>
          <w:rFonts w:asciiTheme="minorHAnsi" w:hAnsiTheme="minorHAnsi"/>
          <w:sz w:val="22"/>
          <w:szCs w:val="22"/>
        </w:rPr>
        <w:t xml:space="preserve"> / </w:t>
      </w:r>
      <w:r w:rsidR="00A60BDF">
        <w:rPr>
          <w:rFonts w:asciiTheme="minorHAnsi" w:hAnsiTheme="minorHAnsi" w:cs="GreekC"/>
          <w:sz w:val="22"/>
          <w:szCs w:val="22"/>
        </w:rPr>
        <w:t>τ</w:t>
      </w:r>
      <w:r w:rsidRPr="0040560E">
        <w:rPr>
          <w:rFonts w:asciiTheme="minorHAnsi" w:hAnsiTheme="minorHAnsi"/>
          <w:sz w:val="22"/>
          <w:szCs w:val="22"/>
        </w:rPr>
        <w:t>)],</w:t>
      </w:r>
    </w:p>
    <w:p w14:paraId="2E41AAEB" w14:textId="77777777" w:rsidR="00426F71" w:rsidRDefault="00426F71" w:rsidP="0040560E">
      <w:pPr>
        <w:jc w:val="both"/>
        <w:rPr>
          <w:rFonts w:asciiTheme="minorHAnsi" w:hAnsiTheme="minorHAnsi"/>
          <w:sz w:val="22"/>
          <w:szCs w:val="22"/>
        </w:rPr>
      </w:pPr>
      <w:r w:rsidRPr="0040560E">
        <w:rPr>
          <w:rFonts w:asciiTheme="minorHAnsi" w:hAnsiTheme="minorHAnsi"/>
          <w:sz w:val="22"/>
          <w:szCs w:val="22"/>
        </w:rPr>
        <w:t xml:space="preserve">where </w:t>
      </w:r>
      <w:r w:rsidRPr="0040560E">
        <w:rPr>
          <w:rFonts w:asciiTheme="minorHAnsi" w:hAnsiTheme="minorHAnsi"/>
          <w:i/>
          <w:iCs/>
          <w:sz w:val="22"/>
          <w:szCs w:val="22"/>
        </w:rPr>
        <w:t>N</w:t>
      </w:r>
      <w:r w:rsidRPr="0040560E">
        <w:rPr>
          <w:rFonts w:asciiTheme="minorHAnsi" w:hAnsiTheme="minorHAnsi"/>
          <w:sz w:val="22"/>
          <w:szCs w:val="22"/>
          <w:vertAlign w:val="subscript"/>
        </w:rPr>
        <w:t>o</w:t>
      </w:r>
      <w:r w:rsidRPr="0040560E">
        <w:rPr>
          <w:rFonts w:asciiTheme="minorHAnsi" w:hAnsiTheme="minorHAnsi"/>
          <w:sz w:val="22"/>
          <w:szCs w:val="22"/>
        </w:rPr>
        <w:t xml:space="preserve"> is the number of ions which are excited after the crystal has been weakly illuminated for a </w:t>
      </w:r>
      <w:proofErr w:type="gramStart"/>
      <w:r w:rsidRPr="0040560E">
        <w:rPr>
          <w:rFonts w:asciiTheme="minorHAnsi" w:hAnsiTheme="minorHAnsi"/>
          <w:sz w:val="22"/>
          <w:szCs w:val="22"/>
        </w:rPr>
        <w:t>long time</w:t>
      </w:r>
      <w:proofErr w:type="gramEnd"/>
      <w:r w:rsidRPr="0040560E">
        <w:rPr>
          <w:rFonts w:asciiTheme="minorHAnsi" w:hAnsiTheme="minorHAnsi"/>
          <w:sz w:val="22"/>
          <w:szCs w:val="22"/>
        </w:rPr>
        <w:t xml:space="preserve"> </w:t>
      </w:r>
      <w:r w:rsidRPr="0040560E">
        <w:rPr>
          <w:rFonts w:asciiTheme="minorHAnsi" w:hAnsiTheme="minorHAnsi"/>
          <w:i/>
          <w:iCs/>
          <w:sz w:val="22"/>
          <w:szCs w:val="22"/>
        </w:rPr>
        <w:t>t</w:t>
      </w:r>
      <w:r w:rsidRPr="0040560E">
        <w:rPr>
          <w:rFonts w:asciiTheme="minorHAnsi" w:hAnsiTheme="minorHAnsi"/>
          <w:sz w:val="22"/>
          <w:szCs w:val="22"/>
        </w:rPr>
        <w:t xml:space="preserve"> &gt;&gt;</w:t>
      </w:r>
      <w:r w:rsidR="00DB44FA">
        <w:rPr>
          <w:rFonts w:asciiTheme="minorHAnsi" w:hAnsiTheme="minorHAnsi"/>
          <w:sz w:val="22"/>
          <w:szCs w:val="22"/>
        </w:rPr>
        <w:t xml:space="preserve"> </w:t>
      </w:r>
      <w:r w:rsidR="00A60BDF">
        <w:rPr>
          <w:rFonts w:asciiTheme="minorHAnsi" w:hAnsiTheme="minorHAnsi" w:cs="GreekC"/>
          <w:sz w:val="22"/>
          <w:szCs w:val="22"/>
        </w:rPr>
        <w:t>τ</w:t>
      </w:r>
      <w:r w:rsidRPr="0040560E">
        <w:rPr>
          <w:rFonts w:asciiTheme="minorHAnsi" w:hAnsiTheme="minorHAnsi"/>
          <w:sz w:val="22"/>
          <w:szCs w:val="22"/>
        </w:rPr>
        <w:t xml:space="preserve">. Neglecting stimulated emission, the excitation process comes to equilibrium when the rate of excitation equals the rate of decay from the metastable state. The rate at which Cr ions are excited is </w:t>
      </w:r>
      <w:r w:rsidRPr="0040560E">
        <w:rPr>
          <w:rFonts w:asciiTheme="minorHAnsi" w:hAnsiTheme="minorHAnsi"/>
          <w:i/>
          <w:iCs/>
          <w:sz w:val="22"/>
          <w:szCs w:val="22"/>
        </w:rPr>
        <w:t>P</w:t>
      </w:r>
      <w:r w:rsidRPr="0040560E">
        <w:rPr>
          <w:rFonts w:asciiTheme="minorHAnsi" w:hAnsiTheme="minorHAnsi"/>
          <w:sz w:val="22"/>
          <w:szCs w:val="22"/>
        </w:rPr>
        <w:t xml:space="preserve"> / </w:t>
      </w:r>
      <w:proofErr w:type="spellStart"/>
      <w:r w:rsidRPr="0040560E">
        <w:rPr>
          <w:rFonts w:asciiTheme="minorHAnsi" w:hAnsiTheme="minorHAnsi"/>
          <w:i/>
          <w:iCs/>
          <w:sz w:val="22"/>
          <w:szCs w:val="22"/>
        </w:rPr>
        <w:t>h</w:t>
      </w:r>
      <w:r w:rsidR="00A60BDF">
        <w:rPr>
          <w:rFonts w:asciiTheme="minorHAnsi" w:hAnsiTheme="minorHAnsi" w:cs="GreekC"/>
          <w:sz w:val="22"/>
          <w:szCs w:val="22"/>
        </w:rPr>
        <w:t>ν</w:t>
      </w:r>
      <w:proofErr w:type="spellEnd"/>
      <w:r w:rsidRPr="0040560E">
        <w:rPr>
          <w:rFonts w:asciiTheme="minorHAnsi" w:hAnsiTheme="minorHAnsi"/>
          <w:sz w:val="22"/>
          <w:szCs w:val="22"/>
        </w:rPr>
        <w:t xml:space="preserve">, where </w:t>
      </w:r>
      <w:proofErr w:type="spellStart"/>
      <w:r w:rsidRPr="0040560E">
        <w:rPr>
          <w:rFonts w:asciiTheme="minorHAnsi" w:hAnsiTheme="minorHAnsi"/>
          <w:i/>
          <w:iCs/>
          <w:sz w:val="22"/>
          <w:szCs w:val="22"/>
        </w:rPr>
        <w:t>h</w:t>
      </w:r>
      <w:r w:rsidR="00A60BDF">
        <w:rPr>
          <w:rFonts w:asciiTheme="minorHAnsi" w:hAnsiTheme="minorHAnsi" w:cs="GreekC"/>
          <w:sz w:val="22"/>
          <w:szCs w:val="22"/>
        </w:rPr>
        <w:t>ν</w:t>
      </w:r>
      <w:proofErr w:type="spellEnd"/>
      <w:r w:rsidRPr="0040560E">
        <w:rPr>
          <w:rFonts w:asciiTheme="minorHAnsi" w:hAnsiTheme="minorHAnsi"/>
          <w:sz w:val="22"/>
          <w:szCs w:val="22"/>
        </w:rPr>
        <w:t xml:space="preserve"> = </w:t>
      </w:r>
      <w:proofErr w:type="spellStart"/>
      <w:r w:rsidRPr="0040560E">
        <w:rPr>
          <w:rFonts w:asciiTheme="minorHAnsi" w:hAnsiTheme="minorHAnsi"/>
          <w:i/>
          <w:iCs/>
          <w:sz w:val="22"/>
          <w:szCs w:val="22"/>
        </w:rPr>
        <w:t>hc</w:t>
      </w:r>
      <w:proofErr w:type="spellEnd"/>
      <w:r w:rsidRPr="0040560E">
        <w:rPr>
          <w:rFonts w:asciiTheme="minorHAnsi" w:hAnsiTheme="minorHAnsi"/>
          <w:sz w:val="22"/>
          <w:szCs w:val="22"/>
        </w:rPr>
        <w:t>/</w:t>
      </w:r>
      <w:r w:rsidR="00A60BDF">
        <w:rPr>
          <w:rFonts w:asciiTheme="minorHAnsi" w:hAnsiTheme="minorHAnsi" w:cs="GreekC"/>
          <w:sz w:val="22"/>
          <w:szCs w:val="22"/>
        </w:rPr>
        <w:t>λ</w:t>
      </w:r>
      <w:r w:rsidRPr="0040560E">
        <w:rPr>
          <w:rFonts w:asciiTheme="minorHAnsi" w:hAnsiTheme="minorHAnsi"/>
          <w:sz w:val="22"/>
          <w:szCs w:val="22"/>
        </w:rPr>
        <w:t xml:space="preserve"> is the photon energy. The rate of decay is 1/</w:t>
      </w:r>
      <w:r w:rsidR="00A60BDF">
        <w:rPr>
          <w:rFonts w:asciiTheme="minorHAnsi" w:hAnsiTheme="minorHAnsi" w:cs="GreekC"/>
          <w:sz w:val="22"/>
          <w:szCs w:val="22"/>
        </w:rPr>
        <w:t>τ</w:t>
      </w:r>
      <w:r w:rsidRPr="0040560E">
        <w:rPr>
          <w:rFonts w:asciiTheme="minorHAnsi" w:hAnsiTheme="minorHAnsi"/>
          <w:sz w:val="22"/>
          <w:szCs w:val="22"/>
        </w:rPr>
        <w:t xml:space="preserve">. At equilibrium, the number of excited Cr ions </w:t>
      </w:r>
      <w:r w:rsidRPr="0040560E">
        <w:rPr>
          <w:rFonts w:asciiTheme="minorHAnsi" w:hAnsiTheme="minorHAnsi"/>
          <w:i/>
          <w:iCs/>
          <w:sz w:val="22"/>
          <w:szCs w:val="22"/>
        </w:rPr>
        <w:t>per unit volume</w:t>
      </w:r>
      <w:r w:rsidRPr="0040560E">
        <w:rPr>
          <w:rFonts w:asciiTheme="minorHAnsi" w:hAnsiTheme="minorHAnsi"/>
          <w:sz w:val="22"/>
          <w:szCs w:val="22"/>
        </w:rPr>
        <w:t xml:space="preserve"> is given by </w:t>
      </w:r>
      <w:r w:rsidRPr="0040560E">
        <w:rPr>
          <w:rFonts w:asciiTheme="minorHAnsi" w:hAnsiTheme="minorHAnsi"/>
          <w:i/>
          <w:iCs/>
          <w:sz w:val="22"/>
          <w:szCs w:val="22"/>
        </w:rPr>
        <w:t>n</w:t>
      </w:r>
      <w:r w:rsidRPr="0040560E">
        <w:rPr>
          <w:rFonts w:asciiTheme="minorHAnsi" w:hAnsiTheme="minorHAnsi"/>
          <w:sz w:val="22"/>
          <w:szCs w:val="22"/>
          <w:vertAlign w:val="subscript"/>
        </w:rPr>
        <w:t>o</w:t>
      </w:r>
      <w:r w:rsidRPr="0040560E">
        <w:rPr>
          <w:rFonts w:asciiTheme="minorHAnsi" w:hAnsiTheme="minorHAnsi"/>
          <w:sz w:val="22"/>
          <w:szCs w:val="22"/>
        </w:rPr>
        <w:t xml:space="preserve"> = </w:t>
      </w:r>
      <w:r w:rsidR="00A60BDF">
        <w:rPr>
          <w:rFonts w:asciiTheme="minorHAnsi" w:hAnsiTheme="minorHAnsi" w:cs="GreekC"/>
          <w:sz w:val="22"/>
          <w:szCs w:val="22"/>
        </w:rPr>
        <w:t xml:space="preserve">α </w:t>
      </w:r>
      <w:r w:rsidRPr="00407381">
        <w:rPr>
          <w:iCs/>
          <w:sz w:val="22"/>
          <w:szCs w:val="22"/>
        </w:rPr>
        <w:t>I</w:t>
      </w:r>
      <w:r w:rsidR="00A60BDF">
        <w:rPr>
          <w:rFonts w:asciiTheme="minorHAnsi" w:hAnsiTheme="minorHAnsi"/>
          <w:iCs/>
          <w:sz w:val="22"/>
          <w:szCs w:val="22"/>
        </w:rPr>
        <w:t xml:space="preserve"> </w:t>
      </w:r>
      <w:r w:rsidR="00A60BDF">
        <w:rPr>
          <w:rFonts w:asciiTheme="minorHAnsi" w:hAnsiTheme="minorHAnsi" w:cs="GreekC"/>
          <w:sz w:val="22"/>
          <w:szCs w:val="22"/>
        </w:rPr>
        <w:t>τ</w:t>
      </w:r>
      <w:r w:rsidRPr="0040560E">
        <w:rPr>
          <w:rFonts w:asciiTheme="minorHAnsi" w:hAnsiTheme="minorHAnsi"/>
          <w:sz w:val="22"/>
          <w:szCs w:val="22"/>
        </w:rPr>
        <w:t>/</w:t>
      </w:r>
      <w:proofErr w:type="spellStart"/>
      <w:r w:rsidRPr="0040560E">
        <w:rPr>
          <w:rFonts w:asciiTheme="minorHAnsi" w:hAnsiTheme="minorHAnsi"/>
          <w:i/>
          <w:iCs/>
          <w:sz w:val="22"/>
          <w:szCs w:val="22"/>
        </w:rPr>
        <w:t>h</w:t>
      </w:r>
      <w:r w:rsidR="00A60BDF">
        <w:rPr>
          <w:rFonts w:asciiTheme="minorHAnsi" w:hAnsiTheme="minorHAnsi" w:cs="GreekC"/>
          <w:sz w:val="22"/>
          <w:szCs w:val="22"/>
        </w:rPr>
        <w:t>ν</w:t>
      </w:r>
      <w:proofErr w:type="spellEnd"/>
      <w:r w:rsidRPr="0040560E">
        <w:rPr>
          <w:rFonts w:asciiTheme="minorHAnsi" w:hAnsiTheme="minorHAnsi"/>
          <w:sz w:val="22"/>
          <w:szCs w:val="22"/>
        </w:rPr>
        <w:t>. After the exciting light is removed, the number of excited Cr ions decreases exponentially for increasing time as</w:t>
      </w:r>
    </w:p>
    <w:p w14:paraId="2846C6B3" w14:textId="77777777" w:rsidR="00426F71" w:rsidRDefault="00426F71" w:rsidP="00346F15">
      <w:pPr>
        <w:spacing w:before="120"/>
        <w:jc w:val="center"/>
        <w:rPr>
          <w:rFonts w:asciiTheme="minorHAnsi" w:hAnsiTheme="minorHAnsi"/>
          <w:sz w:val="22"/>
          <w:szCs w:val="22"/>
        </w:rPr>
      </w:pPr>
      <w:r w:rsidRPr="0040560E">
        <w:rPr>
          <w:rFonts w:asciiTheme="minorHAnsi" w:hAnsiTheme="minorHAnsi"/>
          <w:i/>
          <w:iCs/>
          <w:sz w:val="22"/>
          <w:szCs w:val="22"/>
        </w:rPr>
        <w:t>N</w:t>
      </w:r>
      <w:r w:rsidRPr="0040560E">
        <w:rPr>
          <w:rFonts w:asciiTheme="minorHAnsi" w:hAnsiTheme="minorHAnsi"/>
          <w:sz w:val="22"/>
          <w:szCs w:val="22"/>
        </w:rPr>
        <w:t xml:space="preserve"> (</w:t>
      </w:r>
      <w:r w:rsidRPr="0040560E">
        <w:rPr>
          <w:rFonts w:asciiTheme="minorHAnsi" w:hAnsiTheme="minorHAnsi"/>
          <w:i/>
          <w:iCs/>
          <w:sz w:val="22"/>
          <w:szCs w:val="22"/>
        </w:rPr>
        <w:t>t</w:t>
      </w:r>
      <w:r w:rsidRPr="0040560E">
        <w:rPr>
          <w:rFonts w:asciiTheme="minorHAnsi" w:hAnsiTheme="minorHAnsi"/>
          <w:sz w:val="22"/>
          <w:szCs w:val="22"/>
        </w:rPr>
        <w:t xml:space="preserve">) = </w:t>
      </w:r>
      <w:r w:rsidRPr="0040560E">
        <w:rPr>
          <w:rFonts w:asciiTheme="minorHAnsi" w:hAnsiTheme="minorHAnsi"/>
          <w:i/>
          <w:iCs/>
          <w:sz w:val="22"/>
          <w:szCs w:val="22"/>
        </w:rPr>
        <w:t>N</w:t>
      </w:r>
      <w:r w:rsidRPr="0040560E">
        <w:rPr>
          <w:rFonts w:asciiTheme="minorHAnsi" w:hAnsiTheme="minorHAnsi"/>
          <w:sz w:val="22"/>
          <w:szCs w:val="22"/>
          <w:vertAlign w:val="subscript"/>
        </w:rPr>
        <w:t>o</w:t>
      </w:r>
      <w:r w:rsidRPr="0040560E">
        <w:rPr>
          <w:rFonts w:asciiTheme="minorHAnsi" w:hAnsiTheme="minorHAnsi"/>
          <w:sz w:val="22"/>
          <w:szCs w:val="22"/>
        </w:rPr>
        <w:t xml:space="preserve"> </w:t>
      </w:r>
      <w:r w:rsidRPr="0040560E">
        <w:rPr>
          <w:rFonts w:asciiTheme="minorHAnsi" w:hAnsiTheme="minorHAnsi"/>
          <w:i/>
          <w:iCs/>
          <w:sz w:val="22"/>
          <w:szCs w:val="22"/>
        </w:rPr>
        <w:t>exp</w:t>
      </w:r>
      <w:r w:rsidRPr="0040560E">
        <w:rPr>
          <w:rFonts w:asciiTheme="minorHAnsi" w:hAnsiTheme="minorHAnsi"/>
          <w:sz w:val="22"/>
          <w:szCs w:val="22"/>
        </w:rPr>
        <w:t xml:space="preserve"> (- </w:t>
      </w:r>
      <w:r w:rsidRPr="0040560E">
        <w:rPr>
          <w:rFonts w:asciiTheme="minorHAnsi" w:hAnsiTheme="minorHAnsi"/>
          <w:i/>
          <w:iCs/>
          <w:sz w:val="22"/>
          <w:szCs w:val="22"/>
        </w:rPr>
        <w:t>t</w:t>
      </w:r>
      <w:r w:rsidRPr="0040560E">
        <w:rPr>
          <w:rFonts w:asciiTheme="minorHAnsi" w:hAnsiTheme="minorHAnsi"/>
          <w:sz w:val="22"/>
          <w:szCs w:val="22"/>
        </w:rPr>
        <w:t>/</w:t>
      </w:r>
      <w:r w:rsidR="00A60BDF">
        <w:rPr>
          <w:rFonts w:asciiTheme="minorHAnsi" w:hAnsiTheme="minorHAnsi" w:cs="GreekC"/>
          <w:sz w:val="22"/>
          <w:szCs w:val="22"/>
        </w:rPr>
        <w:t>τ</w:t>
      </w:r>
      <w:r w:rsidRPr="0040560E">
        <w:rPr>
          <w:rFonts w:asciiTheme="minorHAnsi" w:hAnsiTheme="minorHAnsi"/>
          <w:sz w:val="22"/>
          <w:szCs w:val="22"/>
        </w:rPr>
        <w:t>).</w:t>
      </w:r>
    </w:p>
    <w:p w14:paraId="3E4185E3" w14:textId="77777777" w:rsidR="00ED5F98" w:rsidRDefault="00ED5F98" w:rsidP="00346F15">
      <w:pPr>
        <w:spacing w:before="120"/>
        <w:jc w:val="center"/>
        <w:rPr>
          <w:rFonts w:asciiTheme="minorHAnsi" w:hAnsiTheme="minorHAnsi"/>
          <w:sz w:val="22"/>
          <w:szCs w:val="22"/>
        </w:rPr>
      </w:pPr>
    </w:p>
    <w:p w14:paraId="72BA2C87" w14:textId="77777777" w:rsidR="00ED5F98" w:rsidRDefault="00ED5F98" w:rsidP="0040560E">
      <w:pPr>
        <w:jc w:val="both"/>
        <w:rPr>
          <w:rFonts w:asciiTheme="minorHAnsi" w:hAnsiTheme="minorHAnsi"/>
          <w:b/>
          <w:bCs/>
          <w:i/>
          <w:iCs/>
          <w:sz w:val="22"/>
          <w:szCs w:val="22"/>
        </w:rPr>
      </w:pPr>
    </w:p>
    <w:p w14:paraId="6B4B39CA" w14:textId="77777777" w:rsidR="00426F71" w:rsidRPr="0040560E" w:rsidRDefault="00426F71" w:rsidP="0040560E">
      <w:pPr>
        <w:jc w:val="both"/>
        <w:rPr>
          <w:rFonts w:asciiTheme="minorHAnsi" w:hAnsiTheme="minorHAnsi"/>
          <w:sz w:val="22"/>
          <w:szCs w:val="22"/>
        </w:rPr>
      </w:pPr>
      <w:r w:rsidRPr="0040560E">
        <w:rPr>
          <w:rFonts w:asciiTheme="minorHAnsi" w:hAnsiTheme="minorHAnsi"/>
          <w:b/>
          <w:bCs/>
          <w:i/>
          <w:iCs/>
          <w:sz w:val="22"/>
          <w:szCs w:val="22"/>
        </w:rPr>
        <w:lastRenderedPageBreak/>
        <w:t>D. Chromaticity Diagram</w:t>
      </w:r>
    </w:p>
    <w:p w14:paraId="3FF4F93D" w14:textId="77777777" w:rsidR="00426F71" w:rsidRPr="0040560E" w:rsidRDefault="00426F71" w:rsidP="0040560E">
      <w:pPr>
        <w:jc w:val="both"/>
        <w:rPr>
          <w:rFonts w:asciiTheme="minorHAnsi" w:hAnsiTheme="minorHAnsi"/>
          <w:sz w:val="22"/>
          <w:szCs w:val="22"/>
        </w:rPr>
      </w:pPr>
    </w:p>
    <w:p w14:paraId="340A6091" w14:textId="77777777" w:rsidR="00F73FBA" w:rsidRPr="0040560E" w:rsidRDefault="00426F71" w:rsidP="00F73FBA">
      <w:pPr>
        <w:jc w:val="both"/>
        <w:rPr>
          <w:rFonts w:asciiTheme="minorHAnsi" w:hAnsiTheme="minorHAnsi"/>
          <w:sz w:val="22"/>
          <w:szCs w:val="22"/>
        </w:rPr>
      </w:pPr>
      <w:r w:rsidRPr="0040560E">
        <w:rPr>
          <w:rFonts w:asciiTheme="minorHAnsi" w:hAnsiTheme="minorHAnsi"/>
          <w:sz w:val="22"/>
          <w:szCs w:val="22"/>
        </w:rPr>
        <w:t xml:space="preserve">All the possible colors of light which the human eye can distinguish can be made by adding relative amounts of the three additive </w:t>
      </w:r>
      <w:r w:rsidRPr="0040560E">
        <w:rPr>
          <w:rFonts w:asciiTheme="minorHAnsi" w:hAnsiTheme="minorHAnsi"/>
          <w:b/>
          <w:bCs/>
          <w:i/>
          <w:iCs/>
          <w:sz w:val="22"/>
          <w:szCs w:val="22"/>
        </w:rPr>
        <w:t xml:space="preserve">primary </w:t>
      </w:r>
      <w:r w:rsidRPr="0040560E">
        <w:rPr>
          <w:rFonts w:asciiTheme="minorHAnsi" w:hAnsiTheme="minorHAnsi"/>
          <w:sz w:val="22"/>
          <w:szCs w:val="22"/>
        </w:rPr>
        <w:t xml:space="preserve">colors: red, </w:t>
      </w:r>
      <w:proofErr w:type="gramStart"/>
      <w:r w:rsidRPr="0040560E">
        <w:rPr>
          <w:rFonts w:asciiTheme="minorHAnsi" w:hAnsiTheme="minorHAnsi"/>
          <w:sz w:val="22"/>
          <w:szCs w:val="22"/>
        </w:rPr>
        <w:t>green</w:t>
      </w:r>
      <w:proofErr w:type="gramEnd"/>
      <w:r w:rsidRPr="0040560E">
        <w:rPr>
          <w:rFonts w:asciiTheme="minorHAnsi" w:hAnsiTheme="minorHAnsi"/>
          <w:sz w:val="22"/>
          <w:szCs w:val="22"/>
        </w:rPr>
        <w:t xml:space="preserve"> and blue. These are related to the three wavelength-dependent photoreceptors in the human eye</w:t>
      </w:r>
      <w:r w:rsidR="00335002">
        <w:rPr>
          <w:rFonts w:asciiTheme="minorHAnsi" w:hAnsiTheme="minorHAnsi"/>
          <w:sz w:val="22"/>
          <w:szCs w:val="22"/>
        </w:rPr>
        <w:t>. The relative response of the three photoreceptors is shown below</w:t>
      </w:r>
      <w:r w:rsidRPr="0040560E">
        <w:rPr>
          <w:rFonts w:asciiTheme="minorHAnsi" w:hAnsiTheme="minorHAnsi"/>
          <w:sz w:val="22"/>
          <w:szCs w:val="22"/>
        </w:rPr>
        <w:t xml:space="preserve">. </w:t>
      </w:r>
      <w:r w:rsidR="00681840">
        <w:rPr>
          <w:rFonts w:asciiTheme="minorHAnsi" w:hAnsiTheme="minorHAnsi"/>
          <w:sz w:val="22"/>
          <w:szCs w:val="22"/>
        </w:rPr>
        <w:t>Note that the spectr</w:t>
      </w:r>
      <w:r w:rsidR="007A2F7E">
        <w:rPr>
          <w:rFonts w:asciiTheme="minorHAnsi" w:hAnsiTheme="minorHAnsi"/>
          <w:sz w:val="22"/>
          <w:szCs w:val="22"/>
        </w:rPr>
        <w:t>um</w:t>
      </w:r>
      <w:r w:rsidR="00681840">
        <w:rPr>
          <w:rFonts w:asciiTheme="minorHAnsi" w:hAnsiTheme="minorHAnsi"/>
          <w:sz w:val="22"/>
          <w:szCs w:val="22"/>
        </w:rPr>
        <w:t xml:space="preserve"> for each color is </w:t>
      </w:r>
      <w:proofErr w:type="gramStart"/>
      <w:r w:rsidR="00681840">
        <w:rPr>
          <w:rFonts w:asciiTheme="minorHAnsi" w:hAnsiTheme="minorHAnsi"/>
          <w:sz w:val="22"/>
          <w:szCs w:val="22"/>
        </w:rPr>
        <w:t>fairly broad</w:t>
      </w:r>
      <w:proofErr w:type="gramEnd"/>
      <w:r w:rsidR="00681840">
        <w:rPr>
          <w:rFonts w:asciiTheme="minorHAnsi" w:hAnsiTheme="minorHAnsi"/>
          <w:sz w:val="22"/>
          <w:szCs w:val="22"/>
        </w:rPr>
        <w:t>, covering 100 to 200 nm</w:t>
      </w:r>
      <w:r w:rsidR="007A2F7E">
        <w:rPr>
          <w:rFonts w:asciiTheme="minorHAnsi" w:hAnsiTheme="minorHAnsi"/>
          <w:sz w:val="22"/>
          <w:szCs w:val="22"/>
        </w:rPr>
        <w:t>, compared to</w:t>
      </w:r>
      <w:r w:rsidR="00681840">
        <w:rPr>
          <w:rFonts w:asciiTheme="minorHAnsi" w:hAnsiTheme="minorHAnsi"/>
          <w:sz w:val="22"/>
          <w:szCs w:val="22"/>
        </w:rPr>
        <w:t xml:space="preserve"> the</w:t>
      </w:r>
      <w:r w:rsidR="007A2F7E">
        <w:rPr>
          <w:rFonts w:asciiTheme="minorHAnsi" w:hAnsiTheme="minorHAnsi"/>
          <w:sz w:val="22"/>
          <w:szCs w:val="22"/>
        </w:rPr>
        <w:t xml:space="preserve"> total</w:t>
      </w:r>
      <w:r w:rsidR="00681840">
        <w:rPr>
          <w:rFonts w:asciiTheme="minorHAnsi" w:hAnsiTheme="minorHAnsi"/>
          <w:sz w:val="22"/>
          <w:szCs w:val="22"/>
        </w:rPr>
        <w:t xml:space="preserve"> 300 nm width of the visible spectrum 400-700 nm. </w:t>
      </w:r>
      <w:r w:rsidR="00F73FBA" w:rsidRPr="0040560E">
        <w:rPr>
          <w:rFonts w:asciiTheme="minorHAnsi" w:hAnsiTheme="minorHAnsi"/>
          <w:sz w:val="22"/>
          <w:szCs w:val="22"/>
        </w:rPr>
        <w:t>These three colors are also used in TV and computer color monitors.</w:t>
      </w:r>
    </w:p>
    <w:p w14:paraId="0D27787D" w14:textId="77777777" w:rsidR="00426F71" w:rsidRPr="0040560E" w:rsidRDefault="00F73FBA" w:rsidP="0040560E">
      <w:pPr>
        <w:jc w:val="both"/>
        <w:rPr>
          <w:rFonts w:asciiTheme="minorHAnsi" w:hAnsiTheme="minorHAnsi"/>
          <w:sz w:val="22"/>
          <w:szCs w:val="22"/>
        </w:rPr>
      </w:pPr>
      <w:r>
        <w:rPr>
          <w:rFonts w:asciiTheme="minorHAnsi" w:hAnsiTheme="minorHAnsi"/>
          <w:noProof/>
          <w:sz w:val="22"/>
          <w:szCs w:val="22"/>
        </w:rPr>
        <w:drawing>
          <wp:anchor distT="57150" distB="57150" distL="57150" distR="57150" simplePos="0" relativeHeight="251654144" behindDoc="0" locked="0" layoutInCell="0" allowOverlap="1" wp14:anchorId="33B04C58" wp14:editId="11E2618D">
            <wp:simplePos x="0" y="0"/>
            <wp:positionH relativeFrom="margin">
              <wp:posOffset>-635</wp:posOffset>
            </wp:positionH>
            <wp:positionV relativeFrom="margin">
              <wp:posOffset>1489710</wp:posOffset>
            </wp:positionV>
            <wp:extent cx="3095625" cy="22612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095625" cy="2261235"/>
                    </a:xfrm>
                    <a:prstGeom prst="rect">
                      <a:avLst/>
                    </a:prstGeom>
                    <a:noFill/>
                    <a:ln w="9525">
                      <a:noFill/>
                      <a:miter lim="800000"/>
                      <a:headEnd/>
                      <a:tailEnd/>
                    </a:ln>
                  </pic:spPr>
                </pic:pic>
              </a:graphicData>
            </a:graphic>
          </wp:anchor>
        </w:drawing>
      </w:r>
    </w:p>
    <w:p w14:paraId="3E4616C5" w14:textId="4B500626" w:rsidR="007A2F7E" w:rsidRDefault="00FE1039" w:rsidP="0040560E">
      <w:pPr>
        <w:jc w:val="both"/>
        <w:rPr>
          <w:rFonts w:asciiTheme="minorHAnsi" w:hAnsiTheme="minorHAnsi"/>
          <w:sz w:val="22"/>
          <w:szCs w:val="22"/>
        </w:rPr>
      </w:pPr>
      <w:r>
        <w:rPr>
          <w:rFonts w:asciiTheme="minorHAnsi" w:hAnsiTheme="minorHAnsi"/>
          <w:noProof/>
          <w:sz w:val="22"/>
          <w:szCs w:val="22"/>
        </w:rPr>
        <w:pict w14:anchorId="42762842">
          <v:shape id="_x0000_s1035" type="#_x0000_t202" style="position:absolute;left:0;text-align:left;margin-left:255pt;margin-top:147.45pt;width:210pt;height:165pt;z-index:251660288;mso-position-horizontal-relative:margin;mso-position-vertical-relative:margin" o:allowincell="f" filled="f" stroked="f">
            <v:textbox style="mso-next-textbox:#_x0000_s1035" inset="0,0,0,0">
              <w:txbxContent>
                <w:p w14:paraId="1C934BA3" w14:textId="77777777" w:rsidR="00DB44FA" w:rsidRDefault="002A407E" w:rsidP="00426F71">
                  <w:pPr>
                    <w:jc w:val="center"/>
                    <w:rPr>
                      <w:rFonts w:asciiTheme="minorHAnsi" w:hAnsiTheme="minorHAnsi" w:cstheme="minorHAnsi"/>
                      <w:sz w:val="22"/>
                      <w:szCs w:val="22"/>
                    </w:rPr>
                  </w:pPr>
                  <w:r>
                    <w:rPr>
                      <w:rFonts w:asciiTheme="minorHAnsi" w:hAnsiTheme="minorHAnsi" w:cstheme="minorHAnsi"/>
                      <w:sz w:val="22"/>
                      <w:szCs w:val="22"/>
                    </w:rPr>
                    <w:t xml:space="preserve">Left: </w:t>
                  </w:r>
                  <w:r w:rsidR="00426F71" w:rsidRPr="00E24104">
                    <w:rPr>
                      <w:rFonts w:asciiTheme="minorHAnsi" w:hAnsiTheme="minorHAnsi" w:cstheme="minorHAnsi"/>
                      <w:sz w:val="22"/>
                      <w:szCs w:val="22"/>
                    </w:rPr>
                    <w:t>Spectra of the three colors</w:t>
                  </w:r>
                  <w:r w:rsidR="005B7241">
                    <w:rPr>
                      <w:rFonts w:asciiTheme="minorHAnsi" w:hAnsiTheme="minorHAnsi" w:cstheme="minorHAnsi"/>
                      <w:sz w:val="22"/>
                      <w:szCs w:val="22"/>
                    </w:rPr>
                    <w:t>.</w:t>
                  </w:r>
                </w:p>
                <w:p w14:paraId="59C9715F" w14:textId="77777777" w:rsidR="005B7241" w:rsidRDefault="005B7241" w:rsidP="00426F71">
                  <w:pPr>
                    <w:jc w:val="center"/>
                    <w:rPr>
                      <w:rFonts w:asciiTheme="minorHAnsi" w:hAnsiTheme="minorHAnsi" w:cstheme="minorHAnsi"/>
                      <w:sz w:val="22"/>
                      <w:szCs w:val="22"/>
                    </w:rPr>
                  </w:pPr>
                </w:p>
                <w:p w14:paraId="200F3C74" w14:textId="77777777" w:rsidR="005B7241" w:rsidRDefault="005B7241" w:rsidP="00426F71">
                  <w:pPr>
                    <w:jc w:val="center"/>
                    <w:rPr>
                      <w:rFonts w:asciiTheme="minorHAnsi" w:hAnsiTheme="minorHAnsi" w:cstheme="minorHAnsi"/>
                      <w:sz w:val="22"/>
                      <w:szCs w:val="22"/>
                    </w:rPr>
                  </w:pPr>
                </w:p>
                <w:p w14:paraId="038EFA0C" w14:textId="77777777" w:rsidR="005B7241" w:rsidRDefault="005B7241" w:rsidP="00426F71">
                  <w:pPr>
                    <w:jc w:val="center"/>
                    <w:rPr>
                      <w:rFonts w:asciiTheme="minorHAnsi" w:hAnsiTheme="minorHAnsi" w:cstheme="minorHAnsi"/>
                      <w:sz w:val="22"/>
                      <w:szCs w:val="22"/>
                    </w:rPr>
                  </w:pPr>
                </w:p>
                <w:p w14:paraId="1F1B51EA" w14:textId="77777777" w:rsidR="005B7241" w:rsidRDefault="005B7241" w:rsidP="00426F71">
                  <w:pPr>
                    <w:jc w:val="center"/>
                    <w:rPr>
                      <w:rFonts w:asciiTheme="minorHAnsi" w:hAnsiTheme="minorHAnsi" w:cstheme="minorHAnsi"/>
                      <w:sz w:val="22"/>
                      <w:szCs w:val="22"/>
                    </w:rPr>
                  </w:pPr>
                </w:p>
                <w:p w14:paraId="76223048" w14:textId="77777777" w:rsidR="005B7241" w:rsidRDefault="005B7241" w:rsidP="00426F71">
                  <w:pPr>
                    <w:jc w:val="center"/>
                    <w:rPr>
                      <w:rFonts w:asciiTheme="minorHAnsi" w:hAnsiTheme="minorHAnsi" w:cstheme="minorHAnsi"/>
                      <w:sz w:val="22"/>
                      <w:szCs w:val="22"/>
                    </w:rPr>
                  </w:pPr>
                </w:p>
                <w:p w14:paraId="18A335CA" w14:textId="422FB140" w:rsidR="005B7241" w:rsidRDefault="005B7241" w:rsidP="00426F71">
                  <w:pPr>
                    <w:jc w:val="center"/>
                    <w:rPr>
                      <w:rFonts w:asciiTheme="minorHAnsi" w:hAnsiTheme="minorHAnsi" w:cstheme="minorHAnsi"/>
                      <w:sz w:val="22"/>
                      <w:szCs w:val="22"/>
                    </w:rPr>
                  </w:pPr>
                </w:p>
                <w:p w14:paraId="3AAFCECD" w14:textId="059D58A8" w:rsidR="003000FB" w:rsidRDefault="003000FB" w:rsidP="00426F71">
                  <w:pPr>
                    <w:jc w:val="center"/>
                    <w:rPr>
                      <w:rFonts w:asciiTheme="minorHAnsi" w:hAnsiTheme="minorHAnsi" w:cstheme="minorHAnsi"/>
                      <w:sz w:val="22"/>
                      <w:szCs w:val="22"/>
                    </w:rPr>
                  </w:pPr>
                </w:p>
                <w:p w14:paraId="005ED1C5" w14:textId="77777777" w:rsidR="003000FB" w:rsidRPr="00E24104" w:rsidRDefault="003000FB" w:rsidP="00426F71">
                  <w:pPr>
                    <w:jc w:val="center"/>
                    <w:rPr>
                      <w:rFonts w:asciiTheme="minorHAnsi" w:hAnsiTheme="minorHAnsi" w:cstheme="minorHAnsi"/>
                      <w:sz w:val="22"/>
                      <w:szCs w:val="22"/>
                    </w:rPr>
                  </w:pPr>
                </w:p>
                <w:p w14:paraId="74614AC8" w14:textId="77777777" w:rsidR="003000FB" w:rsidRDefault="002A407E" w:rsidP="00426F71">
                  <w:pPr>
                    <w:jc w:val="center"/>
                    <w:rPr>
                      <w:rFonts w:asciiTheme="minorHAnsi" w:hAnsiTheme="minorHAnsi" w:cstheme="minorHAnsi"/>
                      <w:sz w:val="22"/>
                      <w:szCs w:val="22"/>
                    </w:rPr>
                  </w:pPr>
                  <w:r>
                    <w:rPr>
                      <w:rFonts w:asciiTheme="minorHAnsi" w:hAnsiTheme="minorHAnsi" w:cstheme="minorHAnsi"/>
                      <w:sz w:val="22"/>
                      <w:szCs w:val="22"/>
                    </w:rPr>
                    <w:t xml:space="preserve">Below: </w:t>
                  </w:r>
                  <w:r w:rsidR="00426F71" w:rsidRPr="00E24104">
                    <w:rPr>
                      <w:rFonts w:asciiTheme="minorHAnsi" w:hAnsiTheme="minorHAnsi" w:cstheme="minorHAnsi"/>
                      <w:sz w:val="22"/>
                      <w:szCs w:val="22"/>
                    </w:rPr>
                    <w:t xml:space="preserve">CIE 1931 Color </w:t>
                  </w:r>
                </w:p>
                <w:p w14:paraId="48535522" w14:textId="50A21089" w:rsidR="00426F71" w:rsidRPr="00E24104" w:rsidRDefault="00426F71" w:rsidP="00426F71">
                  <w:pPr>
                    <w:jc w:val="center"/>
                    <w:rPr>
                      <w:rFonts w:asciiTheme="minorHAnsi" w:hAnsiTheme="minorHAnsi" w:cstheme="minorHAnsi"/>
                      <w:sz w:val="22"/>
                      <w:szCs w:val="22"/>
                    </w:rPr>
                  </w:pPr>
                  <w:r w:rsidRPr="00E24104">
                    <w:rPr>
                      <w:rFonts w:asciiTheme="minorHAnsi" w:hAnsiTheme="minorHAnsi" w:cstheme="minorHAnsi"/>
                      <w:sz w:val="22"/>
                      <w:szCs w:val="22"/>
                    </w:rPr>
                    <w:t>Matching Functions.</w:t>
                  </w:r>
                </w:p>
              </w:txbxContent>
            </v:textbox>
            <w10:wrap type="square" anchorx="margin" anchory="margin"/>
          </v:shape>
        </w:pict>
      </w:r>
    </w:p>
    <w:p w14:paraId="21E468B9" w14:textId="0F2255DE" w:rsidR="007A2F7E" w:rsidRDefault="007A2F7E" w:rsidP="0040560E">
      <w:pPr>
        <w:jc w:val="both"/>
        <w:rPr>
          <w:rFonts w:asciiTheme="minorHAnsi" w:hAnsiTheme="minorHAnsi"/>
          <w:sz w:val="22"/>
          <w:szCs w:val="22"/>
        </w:rPr>
      </w:pPr>
    </w:p>
    <w:p w14:paraId="37387153" w14:textId="7772C804" w:rsidR="00426F71" w:rsidRPr="0040560E" w:rsidRDefault="003000FB" w:rsidP="0040560E">
      <w:pPr>
        <w:jc w:val="both"/>
        <w:rPr>
          <w:rFonts w:asciiTheme="minorHAnsi" w:hAnsiTheme="minorHAnsi"/>
          <w:sz w:val="22"/>
          <w:szCs w:val="22"/>
        </w:rPr>
      </w:pPr>
      <w:r>
        <w:rPr>
          <w:noProof/>
        </w:rPr>
        <w:drawing>
          <wp:anchor distT="0" distB="0" distL="114300" distR="114300" simplePos="0" relativeHeight="251655168" behindDoc="0" locked="0" layoutInCell="1" allowOverlap="1" wp14:anchorId="4572A6CA" wp14:editId="34C5222F">
            <wp:simplePos x="0" y="0"/>
            <wp:positionH relativeFrom="margin">
              <wp:posOffset>3277235</wp:posOffset>
            </wp:positionH>
            <wp:positionV relativeFrom="margin">
              <wp:posOffset>4091940</wp:posOffset>
            </wp:positionV>
            <wp:extent cx="2667635" cy="2838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63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241">
        <w:rPr>
          <w:rFonts w:asciiTheme="minorHAnsi" w:hAnsiTheme="minorHAnsi"/>
          <w:sz w:val="22"/>
          <w:szCs w:val="22"/>
        </w:rPr>
        <w:t>I</w:t>
      </w:r>
      <w:r w:rsidR="00426F71" w:rsidRPr="0040560E">
        <w:rPr>
          <w:rFonts w:asciiTheme="minorHAnsi" w:hAnsiTheme="minorHAnsi"/>
          <w:sz w:val="22"/>
          <w:szCs w:val="22"/>
        </w:rPr>
        <w:t>n the mid-19</w:t>
      </w:r>
      <w:r w:rsidR="00426F71" w:rsidRPr="0040560E">
        <w:rPr>
          <w:rFonts w:asciiTheme="minorHAnsi" w:hAnsiTheme="minorHAnsi"/>
          <w:sz w:val="22"/>
          <w:szCs w:val="22"/>
          <w:vertAlign w:val="superscript"/>
        </w:rPr>
        <w:t>th</w:t>
      </w:r>
      <w:r w:rsidR="00426F71" w:rsidRPr="0040560E">
        <w:rPr>
          <w:rFonts w:asciiTheme="minorHAnsi" w:hAnsiTheme="minorHAnsi"/>
          <w:sz w:val="22"/>
          <w:szCs w:val="22"/>
        </w:rPr>
        <w:t xml:space="preserve"> century, J.C. Maxwell first described a diagram, the Maxwell triangle, to quantitatively represent all possible colors using the three primary colors. The Maxwell triangle has been updated into the universally accepted CIE chromaticity diagram, shown on the right. In this diagram, the x- and y-axis are the relative amounts of red and green light, respectively, and the amount of blue is 1-x-y. The outer rim of the “tongue” shape represents pure or saturated colors (</w:t>
      </w:r>
      <w:r w:rsidR="00426F71" w:rsidRPr="0040560E">
        <w:rPr>
          <w:rFonts w:asciiTheme="minorHAnsi" w:hAnsiTheme="minorHAnsi"/>
          <w:i/>
          <w:iCs/>
          <w:sz w:val="22"/>
          <w:szCs w:val="22"/>
        </w:rPr>
        <w:t>hues</w:t>
      </w:r>
      <w:proofErr w:type="gramStart"/>
      <w:r w:rsidR="00426F71" w:rsidRPr="0040560E">
        <w:rPr>
          <w:rFonts w:asciiTheme="minorHAnsi" w:hAnsiTheme="minorHAnsi"/>
          <w:sz w:val="22"/>
          <w:szCs w:val="22"/>
        </w:rPr>
        <w:t>), and</w:t>
      </w:r>
      <w:proofErr w:type="gramEnd"/>
      <w:r w:rsidR="00426F71" w:rsidRPr="0040560E">
        <w:rPr>
          <w:rFonts w:asciiTheme="minorHAnsi" w:hAnsiTheme="minorHAnsi"/>
          <w:sz w:val="22"/>
          <w:szCs w:val="22"/>
        </w:rPr>
        <w:t xml:space="preserve"> is light of a single wavelength. Going inward from the edge towards the center is equivalent to adding white light, referred to as changing the </w:t>
      </w:r>
      <w:r w:rsidR="00426F71" w:rsidRPr="0040560E">
        <w:rPr>
          <w:rFonts w:asciiTheme="minorHAnsi" w:hAnsiTheme="minorHAnsi"/>
          <w:i/>
          <w:iCs/>
          <w:sz w:val="22"/>
          <w:szCs w:val="22"/>
        </w:rPr>
        <w:t>tint</w:t>
      </w:r>
      <w:r w:rsidR="00426F71" w:rsidRPr="0040560E">
        <w:rPr>
          <w:rFonts w:asciiTheme="minorHAnsi" w:hAnsiTheme="minorHAnsi"/>
          <w:sz w:val="22"/>
          <w:szCs w:val="22"/>
        </w:rPr>
        <w:t>. Pure white light is composed of an equal mixture of the three primary colors, x=y=z=0.33. Note that the light from the green laser used in the experiment (532</w:t>
      </w:r>
      <w:r w:rsidR="00DB44FA">
        <w:rPr>
          <w:rFonts w:asciiTheme="minorHAnsi" w:hAnsiTheme="minorHAnsi"/>
          <w:sz w:val="22"/>
          <w:szCs w:val="22"/>
        </w:rPr>
        <w:t xml:space="preserve"> </w:t>
      </w:r>
      <w:r w:rsidR="00426F71" w:rsidRPr="0040560E">
        <w:rPr>
          <w:rFonts w:asciiTheme="minorHAnsi" w:hAnsiTheme="minorHAnsi"/>
          <w:sz w:val="22"/>
          <w:szCs w:val="22"/>
        </w:rPr>
        <w:t>nm) lies on the upper, outer edge at x=0.</w:t>
      </w:r>
      <w:r w:rsidR="00D45E56">
        <w:rPr>
          <w:rFonts w:asciiTheme="minorHAnsi" w:hAnsiTheme="minorHAnsi"/>
          <w:sz w:val="22"/>
          <w:szCs w:val="22"/>
        </w:rPr>
        <w:t>17</w:t>
      </w:r>
      <w:r w:rsidR="00426F71" w:rsidRPr="0040560E">
        <w:rPr>
          <w:rFonts w:asciiTheme="minorHAnsi" w:hAnsiTheme="minorHAnsi"/>
          <w:sz w:val="22"/>
          <w:szCs w:val="22"/>
        </w:rPr>
        <w:t xml:space="preserve"> and y=0.7</w:t>
      </w:r>
      <w:r w:rsidR="00D45E56">
        <w:rPr>
          <w:rFonts w:asciiTheme="minorHAnsi" w:hAnsiTheme="minorHAnsi"/>
          <w:sz w:val="22"/>
          <w:szCs w:val="22"/>
        </w:rPr>
        <w:t>9</w:t>
      </w:r>
      <w:r w:rsidR="00426F71" w:rsidRPr="0040560E">
        <w:rPr>
          <w:rFonts w:asciiTheme="minorHAnsi" w:hAnsiTheme="minorHAnsi"/>
          <w:sz w:val="22"/>
          <w:szCs w:val="22"/>
        </w:rPr>
        <w:t>. It is interesting that after dark you can see many variations of “white” lights that are distinguishable.</w:t>
      </w:r>
      <w:r w:rsidR="00B70645" w:rsidRPr="00B70645">
        <w:t xml:space="preserve"> </w:t>
      </w:r>
    </w:p>
    <w:p w14:paraId="0B604529" w14:textId="5E100D23" w:rsidR="00426F71" w:rsidRPr="0040560E" w:rsidRDefault="00426F71" w:rsidP="0040560E">
      <w:pPr>
        <w:jc w:val="both"/>
        <w:rPr>
          <w:rFonts w:asciiTheme="minorHAnsi" w:hAnsiTheme="minorHAnsi"/>
          <w:sz w:val="22"/>
          <w:szCs w:val="22"/>
        </w:rPr>
      </w:pPr>
    </w:p>
    <w:p w14:paraId="0749FEBB" w14:textId="52B4A380" w:rsidR="00426F71" w:rsidRPr="0040560E" w:rsidRDefault="00FE1039" w:rsidP="005C6DFA">
      <w:pPr>
        <w:jc w:val="center"/>
        <w:rPr>
          <w:rFonts w:asciiTheme="minorHAnsi" w:hAnsiTheme="minorHAnsi"/>
          <w:sz w:val="22"/>
          <w:szCs w:val="22"/>
        </w:rPr>
      </w:pPr>
      <w:hyperlink r:id="rId23" w:history="1">
        <w:r w:rsidR="00B70645">
          <w:rPr>
            <w:rFonts w:asciiTheme="minorHAnsi" w:hAnsiTheme="minorHAnsi"/>
            <w:color w:val="0000FF"/>
            <w:sz w:val="22"/>
            <w:szCs w:val="22"/>
            <w:u w:val="single"/>
          </w:rPr>
          <w:t>https://en.wikipedia.org/wiki/CIE_1931_color_space</w:t>
        </w:r>
      </w:hyperlink>
    </w:p>
    <w:p w14:paraId="3CBDEE54" w14:textId="1E3072EA" w:rsidR="00C65A9A" w:rsidRPr="0040560E" w:rsidRDefault="00C65A9A" w:rsidP="0040560E">
      <w:pPr>
        <w:jc w:val="both"/>
        <w:rPr>
          <w:rFonts w:asciiTheme="minorHAnsi" w:hAnsiTheme="minorHAnsi"/>
          <w:sz w:val="22"/>
          <w:szCs w:val="22"/>
        </w:rPr>
      </w:pPr>
    </w:p>
    <w:p w14:paraId="5D6CCE4D" w14:textId="77777777" w:rsidR="00C65A9A" w:rsidRPr="0040560E" w:rsidRDefault="00C65A9A" w:rsidP="0040560E">
      <w:pPr>
        <w:jc w:val="both"/>
        <w:rPr>
          <w:rFonts w:asciiTheme="minorHAnsi" w:hAnsiTheme="minorHAnsi"/>
          <w:sz w:val="22"/>
          <w:szCs w:val="22"/>
        </w:rPr>
        <w:sectPr w:rsidR="00C65A9A" w:rsidRPr="0040560E" w:rsidSect="00FB2290">
          <w:headerReference w:type="default" r:id="rId24"/>
          <w:pgSz w:w="12240" w:h="15840"/>
          <w:pgMar w:top="1296" w:right="1440" w:bottom="1152" w:left="1440" w:header="720" w:footer="1152" w:gutter="0"/>
          <w:cols w:space="720"/>
          <w:noEndnote/>
          <w:docGrid w:linePitch="326"/>
        </w:sectPr>
      </w:pPr>
    </w:p>
    <w:p w14:paraId="32334C3F" w14:textId="77777777" w:rsidR="00C65A9A" w:rsidRPr="0040560E" w:rsidRDefault="00C65A9A" w:rsidP="00B70645">
      <w:pPr>
        <w:jc w:val="both"/>
        <w:rPr>
          <w:rFonts w:asciiTheme="minorHAnsi" w:hAnsiTheme="minorHAnsi"/>
          <w:sz w:val="22"/>
          <w:szCs w:val="22"/>
        </w:rPr>
      </w:pPr>
    </w:p>
    <w:sectPr w:rsidR="00C65A9A" w:rsidRPr="0040560E" w:rsidSect="00C65A9A">
      <w:type w:val="continuous"/>
      <w:pgSz w:w="12240" w:h="15840"/>
      <w:pgMar w:top="1008" w:right="1440" w:bottom="1440" w:left="1440" w:header="1008"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C7E41" w14:textId="77777777" w:rsidR="00FE1039" w:rsidRDefault="00FE1039" w:rsidP="00C65A9A">
      <w:r>
        <w:separator/>
      </w:r>
    </w:p>
  </w:endnote>
  <w:endnote w:type="continuationSeparator" w:id="0">
    <w:p w14:paraId="33CAD43D" w14:textId="77777777" w:rsidR="00FE1039" w:rsidRDefault="00FE1039" w:rsidP="00C65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reekC">
    <w:panose1 w:val="00000400000000000000"/>
    <w:charset w:val="00"/>
    <w:family w:val="auto"/>
    <w:pitch w:val="variable"/>
    <w:sig w:usb0="20002A87" w:usb1="00000000"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3E739" w14:textId="77777777" w:rsidR="00FE1039" w:rsidRDefault="00FE1039" w:rsidP="00C65A9A">
      <w:r>
        <w:separator/>
      </w:r>
    </w:p>
  </w:footnote>
  <w:footnote w:type="continuationSeparator" w:id="0">
    <w:p w14:paraId="07A20FC2" w14:textId="77777777" w:rsidR="00FE1039" w:rsidRDefault="00FE1039" w:rsidP="00C65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5847" w14:textId="77777777" w:rsidR="00C65A9A" w:rsidRPr="00521B6A" w:rsidRDefault="00DD06EC">
    <w:pPr>
      <w:framePr w:w="9361" w:wrap="notBeside" w:vAnchor="text" w:hAnchor="text" w:x="1" w:y="1"/>
      <w:jc w:val="right"/>
      <w:rPr>
        <w:sz w:val="22"/>
        <w:szCs w:val="22"/>
      </w:rPr>
    </w:pPr>
    <w:r w:rsidRPr="00521B6A">
      <w:rPr>
        <w:sz w:val="22"/>
        <w:szCs w:val="22"/>
      </w:rPr>
      <w:fldChar w:fldCharType="begin"/>
    </w:r>
    <w:r w:rsidR="00C5174A" w:rsidRPr="00521B6A">
      <w:rPr>
        <w:sz w:val="22"/>
        <w:szCs w:val="22"/>
      </w:rPr>
      <w:instrText xml:space="preserve">PAGE </w:instrText>
    </w:r>
    <w:r w:rsidRPr="00521B6A">
      <w:rPr>
        <w:sz w:val="22"/>
        <w:szCs w:val="22"/>
      </w:rPr>
      <w:fldChar w:fldCharType="separate"/>
    </w:r>
    <w:r w:rsidR="00DC6528">
      <w:rPr>
        <w:noProof/>
        <w:sz w:val="22"/>
        <w:szCs w:val="22"/>
      </w:rPr>
      <w:t>7</w:t>
    </w:r>
    <w:r w:rsidRPr="00521B6A">
      <w:rPr>
        <w:noProof/>
        <w:sz w:val="22"/>
        <w:szCs w:val="22"/>
      </w:rPr>
      <w:fldChar w:fldCharType="end"/>
    </w:r>
  </w:p>
  <w:p w14:paraId="64F172C8" w14:textId="77777777" w:rsidR="00C65A9A" w:rsidRDefault="00C65A9A"/>
  <w:p w14:paraId="1DCD5E71" w14:textId="77777777" w:rsidR="00C65A9A" w:rsidRDefault="00C65A9A">
    <w:pPr>
      <w:spacing w:line="24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65A9A"/>
    <w:rsid w:val="0002750F"/>
    <w:rsid w:val="000E7801"/>
    <w:rsid w:val="000F3CFE"/>
    <w:rsid w:val="00106A6A"/>
    <w:rsid w:val="00125F5D"/>
    <w:rsid w:val="00154489"/>
    <w:rsid w:val="00157CA1"/>
    <w:rsid w:val="00172036"/>
    <w:rsid w:val="001C3BFE"/>
    <w:rsid w:val="001C59AC"/>
    <w:rsid w:val="001E374F"/>
    <w:rsid w:val="00206642"/>
    <w:rsid w:val="00212866"/>
    <w:rsid w:val="00225918"/>
    <w:rsid w:val="00232BC4"/>
    <w:rsid w:val="00236621"/>
    <w:rsid w:val="0026700F"/>
    <w:rsid w:val="0027545A"/>
    <w:rsid w:val="002905CD"/>
    <w:rsid w:val="002A1EC1"/>
    <w:rsid w:val="002A407E"/>
    <w:rsid w:val="002A6070"/>
    <w:rsid w:val="002D6F72"/>
    <w:rsid w:val="002E1BE3"/>
    <w:rsid w:val="002F0B3E"/>
    <w:rsid w:val="003000FB"/>
    <w:rsid w:val="003202E8"/>
    <w:rsid w:val="00335002"/>
    <w:rsid w:val="003450AF"/>
    <w:rsid w:val="00346F15"/>
    <w:rsid w:val="003507D6"/>
    <w:rsid w:val="0035530B"/>
    <w:rsid w:val="00377319"/>
    <w:rsid w:val="003A2894"/>
    <w:rsid w:val="003F6910"/>
    <w:rsid w:val="0040463D"/>
    <w:rsid w:val="0040560E"/>
    <w:rsid w:val="00407381"/>
    <w:rsid w:val="00426F71"/>
    <w:rsid w:val="0044470D"/>
    <w:rsid w:val="00445F17"/>
    <w:rsid w:val="004A51DD"/>
    <w:rsid w:val="0050246D"/>
    <w:rsid w:val="00521B6A"/>
    <w:rsid w:val="00560061"/>
    <w:rsid w:val="00563C74"/>
    <w:rsid w:val="00565248"/>
    <w:rsid w:val="005754EF"/>
    <w:rsid w:val="00580D47"/>
    <w:rsid w:val="005B7241"/>
    <w:rsid w:val="005C232B"/>
    <w:rsid w:val="005C6DFA"/>
    <w:rsid w:val="005D6475"/>
    <w:rsid w:val="005F1983"/>
    <w:rsid w:val="005F79FA"/>
    <w:rsid w:val="006219CE"/>
    <w:rsid w:val="00633F39"/>
    <w:rsid w:val="00681840"/>
    <w:rsid w:val="00703736"/>
    <w:rsid w:val="00733095"/>
    <w:rsid w:val="0073654E"/>
    <w:rsid w:val="00774EA6"/>
    <w:rsid w:val="007A2F7E"/>
    <w:rsid w:val="007A78E7"/>
    <w:rsid w:val="007C65EE"/>
    <w:rsid w:val="007D233F"/>
    <w:rsid w:val="00800165"/>
    <w:rsid w:val="00805A14"/>
    <w:rsid w:val="0082172D"/>
    <w:rsid w:val="009002EB"/>
    <w:rsid w:val="00905449"/>
    <w:rsid w:val="009263F1"/>
    <w:rsid w:val="00942B1C"/>
    <w:rsid w:val="0096692F"/>
    <w:rsid w:val="00993730"/>
    <w:rsid w:val="009B6078"/>
    <w:rsid w:val="009C18B0"/>
    <w:rsid w:val="009F2B4C"/>
    <w:rsid w:val="009F511F"/>
    <w:rsid w:val="00A03A5D"/>
    <w:rsid w:val="00A20602"/>
    <w:rsid w:val="00A23C5D"/>
    <w:rsid w:val="00A300F2"/>
    <w:rsid w:val="00A377B6"/>
    <w:rsid w:val="00A5239B"/>
    <w:rsid w:val="00A541AD"/>
    <w:rsid w:val="00A572BE"/>
    <w:rsid w:val="00A60BDF"/>
    <w:rsid w:val="00A84EB6"/>
    <w:rsid w:val="00AD0FA1"/>
    <w:rsid w:val="00AD48BF"/>
    <w:rsid w:val="00AE7ECD"/>
    <w:rsid w:val="00B15329"/>
    <w:rsid w:val="00B70645"/>
    <w:rsid w:val="00B80FE8"/>
    <w:rsid w:val="00B95234"/>
    <w:rsid w:val="00B96D7F"/>
    <w:rsid w:val="00BA7EE2"/>
    <w:rsid w:val="00BB6429"/>
    <w:rsid w:val="00BC1F07"/>
    <w:rsid w:val="00BE4857"/>
    <w:rsid w:val="00C04A6C"/>
    <w:rsid w:val="00C5174A"/>
    <w:rsid w:val="00C65A9A"/>
    <w:rsid w:val="00C834B6"/>
    <w:rsid w:val="00CC260F"/>
    <w:rsid w:val="00CE1830"/>
    <w:rsid w:val="00D15769"/>
    <w:rsid w:val="00D325C9"/>
    <w:rsid w:val="00D45E56"/>
    <w:rsid w:val="00DA0C78"/>
    <w:rsid w:val="00DB44FA"/>
    <w:rsid w:val="00DC6528"/>
    <w:rsid w:val="00DD06EC"/>
    <w:rsid w:val="00DD234A"/>
    <w:rsid w:val="00DE2CFE"/>
    <w:rsid w:val="00DF13D4"/>
    <w:rsid w:val="00E10F9A"/>
    <w:rsid w:val="00E12D65"/>
    <w:rsid w:val="00E1639A"/>
    <w:rsid w:val="00E20DA8"/>
    <w:rsid w:val="00E24104"/>
    <w:rsid w:val="00E41290"/>
    <w:rsid w:val="00E71CDF"/>
    <w:rsid w:val="00E77451"/>
    <w:rsid w:val="00E85634"/>
    <w:rsid w:val="00E914B3"/>
    <w:rsid w:val="00EA6398"/>
    <w:rsid w:val="00EC35A4"/>
    <w:rsid w:val="00EC48AE"/>
    <w:rsid w:val="00ED5F98"/>
    <w:rsid w:val="00EE2F40"/>
    <w:rsid w:val="00EE5E59"/>
    <w:rsid w:val="00F06D3F"/>
    <w:rsid w:val="00F26115"/>
    <w:rsid w:val="00F40370"/>
    <w:rsid w:val="00F4191C"/>
    <w:rsid w:val="00F53AB6"/>
    <w:rsid w:val="00F56F30"/>
    <w:rsid w:val="00F66FA5"/>
    <w:rsid w:val="00F73FBA"/>
    <w:rsid w:val="00F8662B"/>
    <w:rsid w:val="00F9505A"/>
    <w:rsid w:val="00FB2290"/>
    <w:rsid w:val="00FE1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49B7C984"/>
  <w15:docId w15:val="{0D0F4FB4-A288-49FD-BD78-557C9C24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475"/>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5D6475"/>
  </w:style>
  <w:style w:type="character" w:customStyle="1" w:styleId="Hypertext">
    <w:name w:val="Hypertext"/>
    <w:uiPriority w:val="99"/>
    <w:rsid w:val="005D6475"/>
    <w:rPr>
      <w:color w:val="0000FF"/>
      <w:u w:val="single"/>
    </w:rPr>
  </w:style>
  <w:style w:type="character" w:styleId="Hyperlink">
    <w:name w:val="Hyperlink"/>
    <w:basedOn w:val="DefaultParagraphFont"/>
    <w:uiPriority w:val="99"/>
    <w:unhideWhenUsed/>
    <w:rsid w:val="009B6078"/>
    <w:rPr>
      <w:color w:val="0000FF" w:themeColor="hyperlink"/>
      <w:u w:val="single"/>
    </w:rPr>
  </w:style>
  <w:style w:type="paragraph" w:styleId="Header">
    <w:name w:val="header"/>
    <w:basedOn w:val="Normal"/>
    <w:link w:val="HeaderChar"/>
    <w:uiPriority w:val="99"/>
    <w:unhideWhenUsed/>
    <w:rsid w:val="00FB2290"/>
    <w:pPr>
      <w:tabs>
        <w:tab w:val="center" w:pos="4680"/>
        <w:tab w:val="right" w:pos="9360"/>
      </w:tabs>
    </w:pPr>
  </w:style>
  <w:style w:type="character" w:customStyle="1" w:styleId="HeaderChar">
    <w:name w:val="Header Char"/>
    <w:basedOn w:val="DefaultParagraphFont"/>
    <w:link w:val="Header"/>
    <w:uiPriority w:val="99"/>
    <w:rsid w:val="00FB2290"/>
    <w:rPr>
      <w:rFonts w:ascii="Times New Roman" w:hAnsi="Times New Roman" w:cs="Times New Roman"/>
      <w:sz w:val="24"/>
      <w:szCs w:val="24"/>
    </w:rPr>
  </w:style>
  <w:style w:type="paragraph" w:styleId="Footer">
    <w:name w:val="footer"/>
    <w:basedOn w:val="Normal"/>
    <w:link w:val="FooterChar"/>
    <w:uiPriority w:val="99"/>
    <w:unhideWhenUsed/>
    <w:rsid w:val="00FB2290"/>
    <w:pPr>
      <w:tabs>
        <w:tab w:val="center" w:pos="4680"/>
        <w:tab w:val="right" w:pos="9360"/>
      </w:tabs>
    </w:pPr>
  </w:style>
  <w:style w:type="character" w:customStyle="1" w:styleId="FooterChar">
    <w:name w:val="Footer Char"/>
    <w:basedOn w:val="DefaultParagraphFont"/>
    <w:link w:val="Footer"/>
    <w:uiPriority w:val="99"/>
    <w:rsid w:val="00FB229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52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98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yperlink" Target="http://northeastern.edu/heiman/3600/index.html" TargetMode="Externa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oceaninsight.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en.wikipedia.org/wiki/CIE_1931_color_space" TargetMode="External"/><Relationship Id="rId10" Type="http://schemas.openxmlformats.org/officeDocument/2006/relationships/oleObject" Target="embeddings/oleObject1.bin"/><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C:\Users\Public\EP\Epw32.exe"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9F9A7-0227-40B1-944E-1EC9E2D97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2536</Words>
  <Characters>12351</Characters>
  <Application>Microsoft Office Word</Application>
  <DocSecurity>0</DocSecurity>
  <Lines>274</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Heiman, Don</cp:lastModifiedBy>
  <cp:revision>2</cp:revision>
  <cp:lastPrinted>2019-04-25T15:04:00Z</cp:lastPrinted>
  <dcterms:created xsi:type="dcterms:W3CDTF">2021-06-08T14:18:00Z</dcterms:created>
  <dcterms:modified xsi:type="dcterms:W3CDTF">2021-06-08T14:18:00Z</dcterms:modified>
</cp:coreProperties>
</file>